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2EC1C2" w14:textId="77777777" w:rsidR="001E316C" w:rsidRDefault="000D73BF">
      <w:pPr>
        <w:spacing w:before="93"/>
        <w:ind w:left="3289"/>
      </w:pPr>
      <w:r>
        <w:pict w14:anchorId="26CAAD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6pt;height:62.4pt">
            <v:imagedata r:id="rId5" o:title=""/>
          </v:shape>
        </w:pict>
      </w:r>
    </w:p>
    <w:p w14:paraId="7BCC202A" w14:textId="77777777" w:rsidR="001E316C" w:rsidRPr="002E3C07" w:rsidRDefault="005858FF">
      <w:pPr>
        <w:spacing w:before="25"/>
        <w:ind w:left="1849" w:right="1848" w:hanging="5"/>
        <w:jc w:val="center"/>
        <w:rPr>
          <w:rFonts w:ascii="Calibri" w:eastAsia="Calibri" w:hAnsi="Calibri" w:cs="Calibri"/>
          <w:sz w:val="24"/>
          <w:szCs w:val="24"/>
          <w:lang w:val="fr-MA"/>
        </w:rPr>
      </w:pPr>
      <w:r w:rsidRPr="002E3C07">
        <w:rPr>
          <w:rFonts w:ascii="Calibri" w:eastAsia="Calibri" w:hAnsi="Calibri" w:cs="Calibri"/>
          <w:sz w:val="24"/>
          <w:szCs w:val="24"/>
          <w:lang w:val="fr-MA"/>
        </w:rPr>
        <w:t>COMPAGNIE DE TRANPORTS AU MAROC – CTM.SA Société anonyme au capital de 122.597.800,00 dirhams Siège social : km 13,5 autoroute Casa-Rabat – Casablanca R.C. Casablanca n°30.831</w:t>
      </w:r>
    </w:p>
    <w:p w14:paraId="60FAF2A7" w14:textId="77777777" w:rsidR="001E316C" w:rsidRPr="002E3C07" w:rsidRDefault="001E316C">
      <w:pPr>
        <w:spacing w:line="200" w:lineRule="exact"/>
        <w:rPr>
          <w:lang w:val="fr-MA"/>
        </w:rPr>
      </w:pPr>
    </w:p>
    <w:p w14:paraId="163BD334" w14:textId="77777777" w:rsidR="001E316C" w:rsidRPr="002E3C07" w:rsidRDefault="001E316C">
      <w:pPr>
        <w:spacing w:line="200" w:lineRule="exact"/>
        <w:rPr>
          <w:lang w:val="fr-MA"/>
        </w:rPr>
      </w:pPr>
    </w:p>
    <w:p w14:paraId="10221FE6" w14:textId="579590FB" w:rsidR="001E316C" w:rsidRPr="002E3C07" w:rsidRDefault="005858FF">
      <w:pPr>
        <w:ind w:left="2690" w:right="2596"/>
        <w:jc w:val="center"/>
        <w:rPr>
          <w:rFonts w:ascii="Calibri" w:eastAsia="Calibri" w:hAnsi="Calibri" w:cs="Calibri"/>
          <w:sz w:val="24"/>
          <w:szCs w:val="24"/>
          <w:lang w:val="fr-MA"/>
        </w:rPr>
      </w:pPr>
      <w:r w:rsidRPr="002E3C07">
        <w:rPr>
          <w:rFonts w:ascii="Calibri" w:eastAsia="Calibri" w:hAnsi="Calibri" w:cs="Calibri"/>
          <w:b/>
          <w:color w:val="585858"/>
          <w:sz w:val="24"/>
          <w:szCs w:val="24"/>
          <w:u w:val="single" w:color="000000"/>
          <w:lang w:val="fr-MA"/>
        </w:rPr>
        <w:t xml:space="preserve">Formulaire de vote par </w:t>
      </w:r>
      <w:r w:rsidR="002E3C07" w:rsidRPr="002E3C07">
        <w:rPr>
          <w:rFonts w:ascii="Calibri" w:eastAsia="Calibri" w:hAnsi="Calibri" w:cs="Calibri"/>
          <w:b/>
          <w:color w:val="585858"/>
          <w:sz w:val="24"/>
          <w:szCs w:val="24"/>
          <w:u w:val="single" w:color="000000"/>
          <w:lang w:val="fr-MA"/>
        </w:rPr>
        <w:t>correspondance</w:t>
      </w:r>
    </w:p>
    <w:p w14:paraId="082E8244" w14:textId="77777777" w:rsidR="001E316C" w:rsidRPr="002E3C07" w:rsidRDefault="001E316C">
      <w:pPr>
        <w:spacing w:before="15" w:line="200" w:lineRule="exact"/>
        <w:rPr>
          <w:lang w:val="fr-MA"/>
        </w:rPr>
      </w:pPr>
    </w:p>
    <w:p w14:paraId="7B4817A8" w14:textId="77777777" w:rsidR="001E316C" w:rsidRPr="002E3C07" w:rsidRDefault="005858FF">
      <w:pPr>
        <w:ind w:left="2886" w:right="2795"/>
        <w:jc w:val="center"/>
        <w:rPr>
          <w:rFonts w:ascii="Calibri" w:eastAsia="Calibri" w:hAnsi="Calibri" w:cs="Calibri"/>
          <w:sz w:val="28"/>
          <w:szCs w:val="28"/>
          <w:lang w:val="fr-MA"/>
        </w:rPr>
      </w:pPr>
      <w:r w:rsidRPr="002E3C07">
        <w:rPr>
          <w:rFonts w:ascii="Calibri" w:eastAsia="Calibri" w:hAnsi="Calibri" w:cs="Calibri"/>
          <w:b/>
          <w:sz w:val="28"/>
          <w:szCs w:val="28"/>
          <w:lang w:val="fr-MA"/>
        </w:rPr>
        <w:t>Assemblée Générale Ordinaire</w:t>
      </w:r>
    </w:p>
    <w:p w14:paraId="17C087A3" w14:textId="226EA66F" w:rsidR="001E316C" w:rsidRPr="002E3C07" w:rsidRDefault="005858FF">
      <w:pPr>
        <w:spacing w:before="25"/>
        <w:ind w:left="2466" w:right="2378"/>
        <w:jc w:val="center"/>
        <w:rPr>
          <w:rFonts w:ascii="Calibri" w:eastAsia="Calibri" w:hAnsi="Calibri" w:cs="Calibri"/>
          <w:sz w:val="28"/>
          <w:szCs w:val="28"/>
          <w:lang w:val="fr-MA"/>
        </w:rPr>
      </w:pPr>
      <w:r w:rsidRPr="002E3C07">
        <w:rPr>
          <w:rFonts w:ascii="Calibri" w:eastAsia="Calibri" w:hAnsi="Calibri" w:cs="Calibri"/>
          <w:b/>
          <w:sz w:val="28"/>
          <w:szCs w:val="28"/>
          <w:lang w:val="fr-MA"/>
        </w:rPr>
        <w:t xml:space="preserve">Du </w:t>
      </w:r>
      <w:r w:rsidR="002E3C07">
        <w:rPr>
          <w:rFonts w:ascii="Calibri" w:eastAsia="Calibri" w:hAnsi="Calibri" w:cs="Calibri"/>
          <w:b/>
          <w:sz w:val="28"/>
          <w:szCs w:val="28"/>
          <w:lang w:val="fr-MA"/>
        </w:rPr>
        <w:t>Mardi</w:t>
      </w:r>
      <w:r w:rsidRPr="002E3C07">
        <w:rPr>
          <w:rFonts w:ascii="Calibri" w:eastAsia="Calibri" w:hAnsi="Calibri" w:cs="Calibri"/>
          <w:b/>
          <w:sz w:val="28"/>
          <w:szCs w:val="28"/>
          <w:lang w:val="fr-MA"/>
        </w:rPr>
        <w:t xml:space="preserve"> 0</w:t>
      </w:r>
      <w:r w:rsidR="00B33215">
        <w:rPr>
          <w:rFonts w:ascii="Calibri" w:eastAsia="Calibri" w:hAnsi="Calibri" w:cs="Calibri"/>
          <w:b/>
          <w:sz w:val="28"/>
          <w:szCs w:val="28"/>
          <w:lang w:val="fr-MA"/>
        </w:rPr>
        <w:t>7</w:t>
      </w:r>
      <w:r w:rsidRPr="002E3C07">
        <w:rPr>
          <w:rFonts w:ascii="Calibri" w:eastAsia="Calibri" w:hAnsi="Calibri" w:cs="Calibri"/>
          <w:b/>
          <w:sz w:val="28"/>
          <w:szCs w:val="28"/>
          <w:lang w:val="fr-MA"/>
        </w:rPr>
        <w:t xml:space="preserve"> Juin 202</w:t>
      </w:r>
      <w:r w:rsidR="00B33215">
        <w:rPr>
          <w:rFonts w:ascii="Calibri" w:eastAsia="Calibri" w:hAnsi="Calibri" w:cs="Calibri"/>
          <w:b/>
          <w:sz w:val="28"/>
          <w:szCs w:val="28"/>
          <w:lang w:val="fr-MA"/>
        </w:rPr>
        <w:t>2</w:t>
      </w:r>
      <w:r w:rsidRPr="002E3C07">
        <w:rPr>
          <w:rFonts w:ascii="Calibri" w:eastAsia="Calibri" w:hAnsi="Calibri" w:cs="Calibri"/>
          <w:b/>
          <w:sz w:val="28"/>
          <w:szCs w:val="28"/>
          <w:lang w:val="fr-MA"/>
        </w:rPr>
        <w:t xml:space="preserve"> à 10 Heures</w:t>
      </w:r>
    </w:p>
    <w:p w14:paraId="50203894" w14:textId="23BCDEF0" w:rsidR="001E316C" w:rsidRPr="002E3C07" w:rsidRDefault="002E3C07" w:rsidP="002E3C07">
      <w:pPr>
        <w:spacing w:before="26"/>
        <w:ind w:left="1416" w:right="1672" w:firstLine="708"/>
        <w:jc w:val="center"/>
        <w:rPr>
          <w:rFonts w:ascii="Calibri" w:eastAsia="Calibri" w:hAnsi="Calibri" w:cs="Calibri"/>
          <w:sz w:val="22"/>
          <w:szCs w:val="22"/>
          <w:lang w:val="fr-MA"/>
        </w:rPr>
      </w:pPr>
      <w:r w:rsidRPr="002E3C07">
        <w:rPr>
          <w:sz w:val="22"/>
          <w:szCs w:val="22"/>
          <w:lang w:val="fr-MA"/>
        </w:rPr>
        <w:t>A</w:t>
      </w:r>
      <w:r w:rsidR="005858FF" w:rsidRPr="002E3C07">
        <w:rPr>
          <w:sz w:val="22"/>
          <w:szCs w:val="22"/>
          <w:lang w:val="fr-MA"/>
        </w:rPr>
        <w:t xml:space="preserve">u </w:t>
      </w:r>
      <w:r w:rsidR="005858FF" w:rsidRPr="002E3C07">
        <w:rPr>
          <w:rFonts w:ascii="Calibri" w:eastAsia="Calibri" w:hAnsi="Calibri" w:cs="Calibri"/>
          <w:sz w:val="22"/>
          <w:szCs w:val="22"/>
          <w:lang w:val="fr-MA"/>
        </w:rPr>
        <w:t>siège social à Casablanca - km 13,5 autoroute Casa-Rabat</w:t>
      </w:r>
    </w:p>
    <w:p w14:paraId="7F2760BA" w14:textId="77777777" w:rsidR="001E316C" w:rsidRPr="002E3C07" w:rsidRDefault="001E316C">
      <w:pPr>
        <w:spacing w:line="200" w:lineRule="exact"/>
        <w:rPr>
          <w:lang w:val="fr-MA"/>
        </w:rPr>
      </w:pPr>
    </w:p>
    <w:p w14:paraId="24B6AD0B" w14:textId="77777777" w:rsidR="001E316C" w:rsidRPr="002E3C07" w:rsidRDefault="001E316C">
      <w:pPr>
        <w:spacing w:before="9" w:line="220" w:lineRule="exact"/>
        <w:rPr>
          <w:sz w:val="22"/>
          <w:szCs w:val="22"/>
          <w:lang w:val="fr-MA"/>
        </w:rPr>
      </w:pPr>
    </w:p>
    <w:p w14:paraId="0F194103" w14:textId="77777777" w:rsidR="001E316C" w:rsidRPr="002E3C07" w:rsidRDefault="005858FF">
      <w:pPr>
        <w:ind w:left="102" w:right="7385"/>
        <w:jc w:val="both"/>
        <w:rPr>
          <w:rFonts w:ascii="Calibri" w:eastAsia="Calibri" w:hAnsi="Calibri" w:cs="Calibri"/>
          <w:sz w:val="24"/>
          <w:szCs w:val="24"/>
          <w:lang w:val="fr-MA"/>
        </w:rPr>
      </w:pPr>
      <w:r w:rsidRPr="002E3C07">
        <w:rPr>
          <w:rFonts w:ascii="Calibri" w:eastAsia="Calibri" w:hAnsi="Calibri" w:cs="Calibri"/>
          <w:sz w:val="24"/>
          <w:szCs w:val="24"/>
          <w:lang w:val="fr-MA"/>
        </w:rPr>
        <w:t>Le-la soussigné(e</w:t>
      </w:r>
      <w:proofErr w:type="gramStart"/>
      <w:r w:rsidRPr="002E3C07">
        <w:rPr>
          <w:rFonts w:ascii="Calibri" w:eastAsia="Calibri" w:hAnsi="Calibri" w:cs="Calibri"/>
          <w:sz w:val="24"/>
          <w:szCs w:val="24"/>
          <w:lang w:val="fr-MA"/>
        </w:rPr>
        <w:t>):</w:t>
      </w:r>
      <w:proofErr w:type="gramEnd"/>
    </w:p>
    <w:p w14:paraId="56DFC48A" w14:textId="13B3949B" w:rsidR="001E316C" w:rsidRPr="002E3C07" w:rsidRDefault="005858FF">
      <w:pPr>
        <w:spacing w:before="45" w:line="276" w:lineRule="auto"/>
        <w:ind w:left="102" w:right="65"/>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Nom, prénom / </w:t>
      </w:r>
      <w:r w:rsidR="002E3C07">
        <w:rPr>
          <w:rFonts w:ascii="Calibri" w:eastAsia="Calibri" w:hAnsi="Calibri" w:cs="Calibri"/>
          <w:sz w:val="24"/>
          <w:szCs w:val="24"/>
          <w:lang w:val="fr-MA"/>
        </w:rPr>
        <w:t>R</w:t>
      </w:r>
      <w:r w:rsidRPr="002E3C07">
        <w:rPr>
          <w:rFonts w:ascii="Calibri" w:eastAsia="Calibri" w:hAnsi="Calibri" w:cs="Calibri"/>
          <w:sz w:val="24"/>
          <w:szCs w:val="24"/>
          <w:lang w:val="fr-MA"/>
        </w:rPr>
        <w:t xml:space="preserve">aison </w:t>
      </w:r>
      <w:r w:rsidR="002E3C07" w:rsidRPr="002E3C07">
        <w:rPr>
          <w:rFonts w:ascii="Calibri" w:eastAsia="Calibri" w:hAnsi="Calibri" w:cs="Calibri"/>
          <w:sz w:val="24"/>
          <w:szCs w:val="24"/>
          <w:lang w:val="fr-MA"/>
        </w:rPr>
        <w:t>sociale :</w:t>
      </w:r>
      <w:r w:rsidRPr="002E3C07">
        <w:rPr>
          <w:rFonts w:ascii="Calibri" w:eastAsia="Calibri" w:hAnsi="Calibri" w:cs="Calibri"/>
          <w:sz w:val="24"/>
          <w:szCs w:val="24"/>
          <w:lang w:val="fr-MA"/>
        </w:rPr>
        <w:t xml:space="preserve"> ……………………………………………………………………………</w:t>
      </w:r>
      <w:proofErr w:type="gramStart"/>
      <w:r w:rsidRPr="002E3C07">
        <w:rPr>
          <w:rFonts w:ascii="Calibri" w:eastAsia="Calibri" w:hAnsi="Calibri" w:cs="Calibri"/>
          <w:sz w:val="24"/>
          <w:szCs w:val="24"/>
          <w:lang w:val="fr-MA"/>
        </w:rPr>
        <w:t>……</w:t>
      </w:r>
      <w:r w:rsidR="002E3C07">
        <w:rPr>
          <w:rFonts w:ascii="Calibri" w:eastAsia="Calibri" w:hAnsi="Calibri" w:cs="Calibri"/>
          <w:sz w:val="24"/>
          <w:szCs w:val="24"/>
          <w:lang w:val="fr-MA"/>
        </w:rPr>
        <w:t>.</w:t>
      </w:r>
      <w:proofErr w:type="gramEnd"/>
      <w:r w:rsidR="002E3C07">
        <w:rPr>
          <w:rFonts w:ascii="Calibri" w:eastAsia="Calibri" w:hAnsi="Calibri" w:cs="Calibri"/>
          <w:sz w:val="24"/>
          <w:szCs w:val="24"/>
          <w:lang w:val="fr-MA"/>
        </w:rPr>
        <w:t>.</w:t>
      </w:r>
      <w:r w:rsidRPr="002E3C07">
        <w:rPr>
          <w:rFonts w:ascii="Calibri" w:eastAsia="Calibri" w:hAnsi="Calibri" w:cs="Calibri"/>
          <w:sz w:val="22"/>
          <w:szCs w:val="22"/>
          <w:lang w:val="fr-MA"/>
        </w:rPr>
        <w:t xml:space="preserve"> </w:t>
      </w:r>
      <w:r w:rsidRPr="002E3C07">
        <w:rPr>
          <w:rFonts w:ascii="Calibri" w:eastAsia="Calibri" w:hAnsi="Calibri" w:cs="Calibri"/>
          <w:sz w:val="24"/>
          <w:szCs w:val="24"/>
          <w:lang w:val="fr-MA"/>
        </w:rPr>
        <w:t xml:space="preserve">Domicile / siège </w:t>
      </w:r>
      <w:r w:rsidR="002E3C07" w:rsidRPr="002E3C07">
        <w:rPr>
          <w:rFonts w:ascii="Calibri" w:eastAsia="Calibri" w:hAnsi="Calibri" w:cs="Calibri"/>
          <w:sz w:val="24"/>
          <w:szCs w:val="24"/>
          <w:lang w:val="fr-MA"/>
        </w:rPr>
        <w:t>social :</w:t>
      </w:r>
      <w:r w:rsidRPr="002E3C07">
        <w:rPr>
          <w:rFonts w:ascii="Calibri" w:eastAsia="Calibri" w:hAnsi="Calibri" w:cs="Calibri"/>
          <w:sz w:val="24"/>
          <w:szCs w:val="24"/>
          <w:lang w:val="fr-MA"/>
        </w:rPr>
        <w:t xml:space="preserve"> ……………………………………………………………………………………………………………. Propriétaire </w:t>
      </w:r>
      <w:proofErr w:type="gramStart"/>
      <w:r w:rsidRPr="002E3C07">
        <w:rPr>
          <w:rFonts w:ascii="Calibri" w:eastAsia="Calibri" w:hAnsi="Calibri" w:cs="Calibri"/>
          <w:sz w:val="24"/>
          <w:szCs w:val="24"/>
          <w:lang w:val="fr-MA"/>
        </w:rPr>
        <w:t>de:</w:t>
      </w:r>
      <w:proofErr w:type="gramEnd"/>
      <w:r w:rsidRPr="002E3C07">
        <w:rPr>
          <w:rFonts w:ascii="Calibri" w:eastAsia="Calibri" w:hAnsi="Calibri" w:cs="Calibri"/>
          <w:sz w:val="24"/>
          <w:szCs w:val="24"/>
          <w:lang w:val="fr-MA"/>
        </w:rPr>
        <w:t xml:space="preserve"> (en chiffres ET en lettres) …………………………………………………………………. </w:t>
      </w:r>
      <w:proofErr w:type="gramStart"/>
      <w:r w:rsidRPr="002E3C07">
        <w:rPr>
          <w:rFonts w:ascii="Calibri" w:eastAsia="Calibri" w:hAnsi="Calibri" w:cs="Calibri"/>
          <w:sz w:val="24"/>
          <w:szCs w:val="24"/>
          <w:lang w:val="fr-MA"/>
        </w:rPr>
        <w:t>actions</w:t>
      </w:r>
      <w:proofErr w:type="gramEnd"/>
      <w:r w:rsidRPr="002E3C07">
        <w:rPr>
          <w:rFonts w:ascii="Calibri" w:eastAsia="Calibri" w:hAnsi="Calibri" w:cs="Calibri"/>
          <w:sz w:val="24"/>
          <w:szCs w:val="24"/>
          <w:lang w:val="fr-MA"/>
        </w:rPr>
        <w:t xml:space="preserve"> de la société "CTM S.A.”,</w:t>
      </w:r>
    </w:p>
    <w:p w14:paraId="6183C1AA" w14:textId="77777777" w:rsidR="001E316C" w:rsidRPr="002E3C07" w:rsidRDefault="001E316C">
      <w:pPr>
        <w:spacing w:before="6" w:line="200" w:lineRule="exact"/>
        <w:rPr>
          <w:lang w:val="fr-MA"/>
        </w:rPr>
      </w:pPr>
    </w:p>
    <w:p w14:paraId="16A9874E" w14:textId="440E0272" w:rsidR="001E316C" w:rsidRPr="002E3C07" w:rsidRDefault="000D73BF">
      <w:pPr>
        <w:spacing w:line="215" w:lineRule="auto"/>
        <w:ind w:left="104" w:right="66" w:hanging="2"/>
        <w:jc w:val="both"/>
        <w:rPr>
          <w:rFonts w:ascii="Calibri" w:eastAsia="Calibri" w:hAnsi="Calibri" w:cs="Calibri"/>
          <w:sz w:val="24"/>
          <w:szCs w:val="24"/>
          <w:lang w:val="fr-MA"/>
        </w:rPr>
      </w:pPr>
      <w:r>
        <w:pict w14:anchorId="48765550">
          <v:group id="_x0000_s1194" style="position:absolute;left:0;text-align:left;margin-left:534.15pt;margin-top:92.1pt;width:0;height:0;z-index:-251680768;mso-position-horizontal-relative:page" coordorigin="10683,1842" coordsize="0,0">
            <v:shape id="_x0000_s1195" style="position:absolute;left:10683;top:1842;width:0;height:0" coordorigin="10683,1842" coordsize="0,0" path="m10683,1842r,e" filled="f" strokecolor="#d3d3d3" strokeweight=".27669mm">
              <v:path arrowok="t"/>
            </v:shape>
            <w10:wrap anchorx="page"/>
          </v:group>
        </w:pict>
      </w:r>
      <w:r w:rsidR="00B33215" w:rsidRPr="002E3C07">
        <w:rPr>
          <w:rFonts w:ascii="Calibri" w:eastAsia="Calibri" w:hAnsi="Calibri" w:cs="Calibri"/>
          <w:sz w:val="24"/>
          <w:szCs w:val="24"/>
          <w:lang w:val="fr-MA"/>
        </w:rPr>
        <w:t>Après</w:t>
      </w:r>
      <w:r w:rsidR="002E3C07" w:rsidRPr="002E3C07">
        <w:rPr>
          <w:rFonts w:ascii="Calibri" w:eastAsia="Calibri" w:hAnsi="Calibri" w:cs="Calibri"/>
          <w:sz w:val="24"/>
          <w:szCs w:val="24"/>
          <w:lang w:val="fr-MA"/>
        </w:rPr>
        <w:t xml:space="preserve"> </w:t>
      </w:r>
      <w:proofErr w:type="gramStart"/>
      <w:r w:rsidR="002E3C07" w:rsidRPr="002E3C07">
        <w:rPr>
          <w:rFonts w:ascii="Calibri" w:eastAsia="Calibri" w:hAnsi="Calibri" w:cs="Calibri"/>
          <w:sz w:val="24"/>
          <w:szCs w:val="24"/>
          <w:lang w:val="fr-MA"/>
        </w:rPr>
        <w:t>avoir</w:t>
      </w:r>
      <w:r w:rsidR="005858FF" w:rsidRPr="002E3C07">
        <w:rPr>
          <w:rFonts w:ascii="Calibri" w:eastAsia="Calibri" w:hAnsi="Calibri" w:cs="Calibri"/>
          <w:sz w:val="24"/>
          <w:szCs w:val="24"/>
          <w:lang w:val="fr-MA"/>
        </w:rPr>
        <w:t xml:space="preserve">  pris</w:t>
      </w:r>
      <w:proofErr w:type="gramEnd"/>
      <w:r w:rsidR="005858FF" w:rsidRPr="002E3C07">
        <w:rPr>
          <w:rFonts w:ascii="Calibri" w:eastAsia="Calibri" w:hAnsi="Calibri" w:cs="Calibri"/>
          <w:sz w:val="24"/>
          <w:szCs w:val="24"/>
          <w:lang w:val="fr-MA"/>
        </w:rPr>
        <w:t xml:space="preserve">  connaissance  du  texte  des  </w:t>
      </w:r>
      <w:r w:rsidR="002E3C07" w:rsidRPr="002E3C07">
        <w:rPr>
          <w:rFonts w:ascii="Calibri" w:eastAsia="Calibri" w:hAnsi="Calibri" w:cs="Calibri"/>
          <w:sz w:val="24"/>
          <w:szCs w:val="24"/>
          <w:lang w:val="fr-MA"/>
        </w:rPr>
        <w:t>projets</w:t>
      </w:r>
      <w:r w:rsidR="005858FF" w:rsidRPr="002E3C07">
        <w:rPr>
          <w:rFonts w:ascii="Calibri" w:eastAsia="Calibri" w:hAnsi="Calibri" w:cs="Calibri"/>
          <w:sz w:val="24"/>
          <w:szCs w:val="24"/>
          <w:lang w:val="fr-MA"/>
        </w:rPr>
        <w:t xml:space="preserve">  de  résolutions  proposé  par  le  Conseil d'Administration  au  vote  de  l'Assemblée  Générale  Ordinaire  du  0</w:t>
      </w:r>
      <w:r w:rsidR="00B33215">
        <w:rPr>
          <w:rFonts w:ascii="Calibri" w:eastAsia="Calibri" w:hAnsi="Calibri" w:cs="Calibri"/>
          <w:sz w:val="24"/>
          <w:szCs w:val="24"/>
          <w:lang w:val="fr-MA"/>
        </w:rPr>
        <w:t>7</w:t>
      </w:r>
      <w:r w:rsidR="005858FF" w:rsidRPr="002E3C07">
        <w:rPr>
          <w:rFonts w:ascii="Calibri" w:eastAsia="Calibri" w:hAnsi="Calibri" w:cs="Calibri"/>
          <w:sz w:val="24"/>
          <w:szCs w:val="24"/>
          <w:lang w:val="fr-MA"/>
        </w:rPr>
        <w:t xml:space="preserve">  juin  202</w:t>
      </w:r>
      <w:r w:rsidR="00B33215">
        <w:rPr>
          <w:rFonts w:ascii="Calibri" w:eastAsia="Calibri" w:hAnsi="Calibri" w:cs="Calibri"/>
          <w:sz w:val="24"/>
          <w:szCs w:val="24"/>
          <w:lang w:val="fr-MA"/>
        </w:rPr>
        <w:t>2</w:t>
      </w:r>
      <w:r w:rsidR="005858FF" w:rsidRPr="002E3C07">
        <w:rPr>
          <w:rFonts w:ascii="Calibri" w:eastAsia="Calibri" w:hAnsi="Calibri" w:cs="Calibri"/>
          <w:sz w:val="24"/>
          <w:szCs w:val="24"/>
          <w:lang w:val="fr-MA"/>
        </w:rPr>
        <w:t xml:space="preserve">  ci-annexé, et  conformément  à  l'article  131  bis  de  la  loi  n</w:t>
      </w:r>
      <w:r w:rsidR="005858FF" w:rsidRPr="002E3C07">
        <w:rPr>
          <w:rFonts w:ascii="Calibri" w:eastAsia="Calibri" w:hAnsi="Calibri" w:cs="Calibri"/>
          <w:position w:val="8"/>
          <w:sz w:val="16"/>
          <w:szCs w:val="16"/>
          <w:lang w:val="fr-MA"/>
        </w:rPr>
        <w:t xml:space="preserve">o  </w:t>
      </w:r>
      <w:r w:rsidR="005858FF" w:rsidRPr="002E3C07">
        <w:rPr>
          <w:rFonts w:ascii="Calibri" w:eastAsia="Calibri" w:hAnsi="Calibri" w:cs="Calibri"/>
          <w:sz w:val="24"/>
          <w:szCs w:val="24"/>
          <w:lang w:val="fr-MA"/>
        </w:rPr>
        <w:t>17-95  relative  aux  sociétés  anonymes  et  à l'article 36 des statuts de la société,</w:t>
      </w:r>
    </w:p>
    <w:p w14:paraId="00B86813" w14:textId="77777777" w:rsidR="001E316C" w:rsidRPr="002E3C07" w:rsidRDefault="001E316C">
      <w:pPr>
        <w:spacing w:before="1" w:line="240" w:lineRule="exact"/>
        <w:rPr>
          <w:sz w:val="24"/>
          <w:szCs w:val="24"/>
          <w:lang w:val="fr-MA"/>
        </w:rPr>
      </w:pPr>
    </w:p>
    <w:p w14:paraId="3D7D3EE0" w14:textId="4493849F" w:rsidR="001E316C" w:rsidRPr="002E3C07" w:rsidRDefault="005858FF" w:rsidP="002E3C07">
      <w:pPr>
        <w:pStyle w:val="Paragraphedeliste"/>
        <w:numPr>
          <w:ilvl w:val="0"/>
          <w:numId w:val="2"/>
        </w:numPr>
        <w:ind w:right="2485"/>
        <w:jc w:val="both"/>
        <w:rPr>
          <w:rFonts w:ascii="Calibri" w:eastAsia="Calibri" w:hAnsi="Calibri" w:cs="Calibri"/>
          <w:sz w:val="16"/>
          <w:szCs w:val="16"/>
          <w:lang w:val="fr-MA"/>
        </w:rPr>
      </w:pPr>
      <w:proofErr w:type="gramStart"/>
      <w:r w:rsidRPr="002E3C07">
        <w:rPr>
          <w:rFonts w:ascii="Calibri" w:eastAsia="Calibri" w:hAnsi="Calibri" w:cs="Calibri"/>
          <w:sz w:val="24"/>
          <w:szCs w:val="24"/>
          <w:lang w:val="fr-MA"/>
        </w:rPr>
        <w:t>déclare</w:t>
      </w:r>
      <w:proofErr w:type="gramEnd"/>
      <w:r w:rsidRPr="002E3C07">
        <w:rPr>
          <w:rFonts w:ascii="Calibri" w:eastAsia="Calibri" w:hAnsi="Calibri" w:cs="Calibri"/>
          <w:sz w:val="24"/>
          <w:szCs w:val="24"/>
          <w:lang w:val="fr-MA"/>
        </w:rPr>
        <w:t xml:space="preserve"> émettre les votes ainsi qu'il suit sur lesdites résolutions</w:t>
      </w:r>
      <w:r w:rsidRPr="002E3C07">
        <w:rPr>
          <w:rFonts w:ascii="Calibri" w:eastAsia="Calibri" w:hAnsi="Calibri" w:cs="Calibri"/>
          <w:sz w:val="16"/>
          <w:szCs w:val="16"/>
          <w:lang w:val="fr-MA"/>
        </w:rPr>
        <w:t>. (1)</w:t>
      </w:r>
    </w:p>
    <w:p w14:paraId="7DBFDD23" w14:textId="412D7056" w:rsidR="002E3C07" w:rsidRDefault="002E3C07" w:rsidP="002E3C07">
      <w:pPr>
        <w:ind w:right="2485"/>
        <w:jc w:val="both"/>
        <w:rPr>
          <w:rFonts w:ascii="Calibri" w:eastAsia="Calibri" w:hAnsi="Calibri" w:cs="Calibri"/>
          <w:sz w:val="16"/>
          <w:szCs w:val="16"/>
          <w:lang w:val="fr-MA"/>
        </w:rPr>
      </w:pPr>
    </w:p>
    <w:tbl>
      <w:tblPr>
        <w:tblStyle w:val="Grilledutableau"/>
        <w:tblW w:w="0" w:type="auto"/>
        <w:tblLayout w:type="fixed"/>
        <w:tblLook w:val="04A0" w:firstRow="1" w:lastRow="0" w:firstColumn="1" w:lastColumn="0" w:noHBand="0" w:noVBand="1"/>
      </w:tblPr>
      <w:tblGrid>
        <w:gridCol w:w="1838"/>
        <w:gridCol w:w="2172"/>
        <w:gridCol w:w="2650"/>
        <w:gridCol w:w="2650"/>
      </w:tblGrid>
      <w:tr w:rsidR="005517E1" w14:paraId="24A13880" w14:textId="77777777" w:rsidTr="005517E1">
        <w:tc>
          <w:tcPr>
            <w:tcW w:w="1838" w:type="dxa"/>
            <w:shd w:val="clear" w:color="auto" w:fill="BFBFBF" w:themeFill="background1" w:themeFillShade="BF"/>
          </w:tcPr>
          <w:p w14:paraId="22885BB5" w14:textId="6D7667E8" w:rsidR="002E3C07" w:rsidRPr="005517E1" w:rsidRDefault="002E3C07" w:rsidP="002E3C07">
            <w:pPr>
              <w:spacing w:line="215" w:lineRule="auto"/>
              <w:ind w:left="104" w:right="66" w:hanging="2"/>
              <w:jc w:val="both"/>
              <w:rPr>
                <w:rFonts w:ascii="Calibri" w:eastAsia="Calibri" w:hAnsi="Calibri" w:cs="Calibri"/>
                <w:b/>
                <w:bCs/>
                <w:sz w:val="24"/>
                <w:szCs w:val="24"/>
                <w:lang w:val="fr-MA"/>
              </w:rPr>
            </w:pPr>
            <w:r w:rsidRPr="005517E1">
              <w:rPr>
                <w:rFonts w:ascii="Calibri" w:eastAsia="Calibri" w:hAnsi="Calibri" w:cs="Calibri"/>
                <w:b/>
                <w:bCs/>
                <w:sz w:val="24"/>
                <w:szCs w:val="24"/>
                <w:lang w:val="fr-MA"/>
              </w:rPr>
              <w:t>Résolution</w:t>
            </w:r>
          </w:p>
        </w:tc>
        <w:tc>
          <w:tcPr>
            <w:tcW w:w="2172" w:type="dxa"/>
            <w:shd w:val="clear" w:color="auto" w:fill="BFBFBF" w:themeFill="background1" w:themeFillShade="BF"/>
          </w:tcPr>
          <w:p w14:paraId="6432F02A" w14:textId="39AA0D47"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Pour</w:t>
            </w:r>
          </w:p>
        </w:tc>
        <w:tc>
          <w:tcPr>
            <w:tcW w:w="2650" w:type="dxa"/>
            <w:shd w:val="clear" w:color="auto" w:fill="BFBFBF" w:themeFill="background1" w:themeFillShade="BF"/>
          </w:tcPr>
          <w:p w14:paraId="11346B0E" w14:textId="4A8B4053"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Contre</w:t>
            </w:r>
          </w:p>
        </w:tc>
        <w:tc>
          <w:tcPr>
            <w:tcW w:w="2650" w:type="dxa"/>
            <w:shd w:val="clear" w:color="auto" w:fill="BFBFBF" w:themeFill="background1" w:themeFillShade="BF"/>
          </w:tcPr>
          <w:p w14:paraId="22FBABDD" w14:textId="362C885B" w:rsidR="002E3C07" w:rsidRPr="005517E1" w:rsidRDefault="002E3C07" w:rsidP="005517E1">
            <w:pPr>
              <w:spacing w:line="215" w:lineRule="auto"/>
              <w:ind w:left="104" w:right="66" w:hanging="2"/>
              <w:jc w:val="center"/>
              <w:rPr>
                <w:rFonts w:ascii="Calibri" w:eastAsia="Calibri" w:hAnsi="Calibri" w:cs="Calibri"/>
                <w:b/>
                <w:bCs/>
                <w:sz w:val="24"/>
                <w:szCs w:val="24"/>
                <w:lang w:val="fr-MA"/>
              </w:rPr>
            </w:pPr>
            <w:r w:rsidRPr="005517E1">
              <w:rPr>
                <w:rFonts w:ascii="Calibri" w:eastAsia="Calibri" w:hAnsi="Calibri" w:cs="Calibri"/>
                <w:b/>
                <w:bCs/>
                <w:sz w:val="24"/>
                <w:szCs w:val="24"/>
                <w:lang w:val="fr-MA"/>
              </w:rPr>
              <w:t>Abstention</w:t>
            </w:r>
          </w:p>
        </w:tc>
      </w:tr>
      <w:tr w:rsidR="005517E1" w14:paraId="3D96C12E" w14:textId="77777777" w:rsidTr="005517E1">
        <w:tc>
          <w:tcPr>
            <w:tcW w:w="1838" w:type="dxa"/>
          </w:tcPr>
          <w:p w14:paraId="58015639" w14:textId="42ADEC53" w:rsidR="005517E1" w:rsidRDefault="005517E1" w:rsidP="005517E1">
            <w:pPr>
              <w:spacing w:line="215" w:lineRule="auto"/>
              <w:ind w:left="104" w:right="66" w:hanging="2"/>
              <w:jc w:val="both"/>
              <w:rPr>
                <w:rFonts w:ascii="Calibri" w:eastAsia="Calibri" w:hAnsi="Calibri" w:cs="Calibri"/>
                <w:sz w:val="16"/>
                <w:szCs w:val="16"/>
                <w:lang w:val="fr-MA"/>
              </w:rPr>
            </w:pPr>
            <w:r w:rsidRPr="002E3C07">
              <w:rPr>
                <w:rFonts w:ascii="Calibri" w:eastAsia="Calibri" w:hAnsi="Calibri" w:cs="Calibri"/>
                <w:sz w:val="24"/>
                <w:szCs w:val="24"/>
                <w:lang w:val="fr-MA"/>
              </w:rPr>
              <w:t xml:space="preserve">Première Résolution </w:t>
            </w:r>
          </w:p>
        </w:tc>
        <w:tc>
          <w:tcPr>
            <w:tcW w:w="2172" w:type="dxa"/>
          </w:tcPr>
          <w:p w14:paraId="4655ACBC" w14:textId="31DD57D0"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5FD094F1" w14:textId="400CCA28"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5FEEC9ED" w14:textId="5818D7F5"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69752317" w14:textId="77777777" w:rsidTr="005517E1">
        <w:tc>
          <w:tcPr>
            <w:tcW w:w="1838" w:type="dxa"/>
          </w:tcPr>
          <w:p w14:paraId="5B7DCBE3" w14:textId="1529BA5F"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Deuxième </w:t>
            </w:r>
            <w:r>
              <w:rPr>
                <w:rFonts w:ascii="Calibri" w:eastAsia="Calibri" w:hAnsi="Calibri" w:cs="Calibri"/>
                <w:sz w:val="24"/>
                <w:szCs w:val="24"/>
                <w:lang w:val="fr-MA"/>
              </w:rPr>
              <w:t>R</w:t>
            </w:r>
            <w:r w:rsidRPr="002E3C07">
              <w:rPr>
                <w:rFonts w:ascii="Calibri" w:eastAsia="Calibri" w:hAnsi="Calibri" w:cs="Calibri"/>
                <w:sz w:val="24"/>
                <w:szCs w:val="24"/>
                <w:lang w:val="fr-MA"/>
              </w:rPr>
              <w:t xml:space="preserve">ésolution </w:t>
            </w:r>
          </w:p>
        </w:tc>
        <w:tc>
          <w:tcPr>
            <w:tcW w:w="2172" w:type="dxa"/>
          </w:tcPr>
          <w:p w14:paraId="0403BCED" w14:textId="7B7B4D91"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1E73946F" w14:textId="45B43101"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531232FA" w14:textId="4C21AC97"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FCAD553" w14:textId="77777777" w:rsidTr="005517E1">
        <w:tc>
          <w:tcPr>
            <w:tcW w:w="1838" w:type="dxa"/>
          </w:tcPr>
          <w:p w14:paraId="4DD028CF" w14:textId="15672723"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Troisième Résolution </w:t>
            </w:r>
          </w:p>
        </w:tc>
        <w:tc>
          <w:tcPr>
            <w:tcW w:w="2172" w:type="dxa"/>
          </w:tcPr>
          <w:p w14:paraId="45BA65EA" w14:textId="445BB5D4"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1AE49E3F" w14:textId="2CC8D05A"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4F97A15D" w14:textId="42E70DD9"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7474AC36" w14:textId="77777777" w:rsidTr="005517E1">
        <w:tc>
          <w:tcPr>
            <w:tcW w:w="1838" w:type="dxa"/>
          </w:tcPr>
          <w:p w14:paraId="2366C5AB" w14:textId="4592F7B0"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Quatrième Résolution </w:t>
            </w:r>
          </w:p>
        </w:tc>
        <w:tc>
          <w:tcPr>
            <w:tcW w:w="2172" w:type="dxa"/>
          </w:tcPr>
          <w:p w14:paraId="38B9F5FB" w14:textId="0D5B4D20"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511E7540" w14:textId="2EEDD022"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1884F4A4" w14:textId="350B1460"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1F0E7489" w14:textId="77777777" w:rsidTr="005517E1">
        <w:tc>
          <w:tcPr>
            <w:tcW w:w="1838" w:type="dxa"/>
          </w:tcPr>
          <w:p w14:paraId="3AFF94F2" w14:textId="7BBC5E5C"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Cinquième Résolution </w:t>
            </w:r>
          </w:p>
        </w:tc>
        <w:tc>
          <w:tcPr>
            <w:tcW w:w="2172" w:type="dxa"/>
          </w:tcPr>
          <w:p w14:paraId="7A01CF2B" w14:textId="02AA8691"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32759ADC" w14:textId="74566E1B"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64C2B5AC" w14:textId="051978DA"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6946A811" w14:textId="77777777" w:rsidTr="005517E1">
        <w:tc>
          <w:tcPr>
            <w:tcW w:w="1838" w:type="dxa"/>
          </w:tcPr>
          <w:p w14:paraId="0899804B" w14:textId="6F204364"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Sixième Résolution </w:t>
            </w:r>
          </w:p>
        </w:tc>
        <w:tc>
          <w:tcPr>
            <w:tcW w:w="2172" w:type="dxa"/>
          </w:tcPr>
          <w:p w14:paraId="03DB6C88" w14:textId="62F91628"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13DF4220" w14:textId="32CB0622"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76F8793F" w14:textId="3D3DEBBB"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r w:rsidR="005517E1" w14:paraId="5743893E" w14:textId="77777777" w:rsidTr="005517E1">
        <w:tc>
          <w:tcPr>
            <w:tcW w:w="1838" w:type="dxa"/>
          </w:tcPr>
          <w:p w14:paraId="56AA8983" w14:textId="5AD4990F" w:rsidR="005517E1" w:rsidRPr="002E3C07" w:rsidRDefault="005517E1" w:rsidP="005517E1">
            <w:pPr>
              <w:spacing w:line="215" w:lineRule="auto"/>
              <w:ind w:left="104" w:right="66" w:hanging="2"/>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Septième Résolution </w:t>
            </w:r>
          </w:p>
        </w:tc>
        <w:tc>
          <w:tcPr>
            <w:tcW w:w="2172" w:type="dxa"/>
          </w:tcPr>
          <w:p w14:paraId="676A51A9" w14:textId="08D3E031"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74CBAFE3" w14:textId="31B717CD"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c>
          <w:tcPr>
            <w:tcW w:w="2650" w:type="dxa"/>
          </w:tcPr>
          <w:p w14:paraId="45277C18" w14:textId="0B89490B" w:rsidR="005517E1" w:rsidRDefault="005517E1" w:rsidP="005517E1">
            <w:pPr>
              <w:ind w:right="2485"/>
              <w:jc w:val="center"/>
              <w:rPr>
                <w:rFonts w:ascii="Calibri" w:eastAsia="Calibri" w:hAnsi="Calibri" w:cs="Calibri"/>
                <w:sz w:val="16"/>
                <w:szCs w:val="16"/>
                <w:lang w:val="fr-MA"/>
              </w:rPr>
            </w:pPr>
            <w:r>
              <w:rPr>
                <w:rFonts w:ascii="Calibri" w:eastAsia="Calibri" w:hAnsi="Calibri" w:cs="Calibri"/>
                <w:sz w:val="16"/>
                <w:szCs w:val="16"/>
                <w:lang w:val="fr-MA"/>
              </w:rPr>
              <w:sym w:font="Wingdings" w:char="F06F"/>
            </w:r>
          </w:p>
        </w:tc>
      </w:tr>
    </w:tbl>
    <w:p w14:paraId="0EFD0F43" w14:textId="77777777" w:rsidR="001E316C" w:rsidRPr="002E3C07" w:rsidRDefault="005858FF">
      <w:pPr>
        <w:spacing w:line="280" w:lineRule="exact"/>
        <w:ind w:left="104"/>
        <w:rPr>
          <w:rFonts w:ascii="Calibri" w:eastAsia="Calibri" w:hAnsi="Calibri" w:cs="Calibri"/>
          <w:sz w:val="24"/>
          <w:szCs w:val="24"/>
          <w:lang w:val="fr-MA"/>
        </w:rPr>
      </w:pPr>
      <w:r w:rsidRPr="002E3C07">
        <w:rPr>
          <w:rFonts w:ascii="Calibri" w:eastAsia="Calibri" w:hAnsi="Calibri" w:cs="Calibri"/>
          <w:sz w:val="16"/>
          <w:szCs w:val="16"/>
          <w:lang w:val="fr-MA"/>
        </w:rPr>
        <w:t xml:space="preserve">(1)  </w:t>
      </w:r>
      <w:r w:rsidRPr="002E3C07">
        <w:rPr>
          <w:rFonts w:ascii="Calibri" w:eastAsia="Calibri" w:hAnsi="Calibri" w:cs="Calibri"/>
          <w:sz w:val="24"/>
          <w:szCs w:val="24"/>
          <w:lang w:val="fr-MA"/>
        </w:rPr>
        <w:t>Cocher la case appropriée.</w:t>
      </w:r>
    </w:p>
    <w:p w14:paraId="1D3F3BAF" w14:textId="77777777" w:rsidR="001E316C" w:rsidRPr="002E3C07" w:rsidRDefault="001E316C">
      <w:pPr>
        <w:spacing w:before="8" w:line="140" w:lineRule="exact"/>
        <w:rPr>
          <w:sz w:val="14"/>
          <w:szCs w:val="14"/>
          <w:lang w:val="fr-MA"/>
        </w:rPr>
      </w:pPr>
    </w:p>
    <w:p w14:paraId="1DE160D9" w14:textId="77777777" w:rsidR="001E316C" w:rsidRPr="002E3C07" w:rsidRDefault="001E316C">
      <w:pPr>
        <w:spacing w:line="200" w:lineRule="exact"/>
        <w:rPr>
          <w:lang w:val="fr-MA"/>
        </w:rPr>
      </w:pPr>
    </w:p>
    <w:p w14:paraId="6A4D281E" w14:textId="77777777" w:rsidR="001E316C" w:rsidRPr="002E3C07" w:rsidRDefault="005858FF">
      <w:pPr>
        <w:spacing w:line="215" w:lineRule="auto"/>
        <w:ind w:left="104" w:right="67"/>
        <w:jc w:val="both"/>
        <w:rPr>
          <w:rFonts w:ascii="Calibri" w:eastAsia="Calibri" w:hAnsi="Calibri" w:cs="Calibri"/>
          <w:sz w:val="24"/>
          <w:szCs w:val="24"/>
          <w:lang w:val="fr-MA"/>
        </w:rPr>
      </w:pPr>
      <w:r w:rsidRPr="002E3C07">
        <w:rPr>
          <w:rFonts w:ascii="Calibri" w:eastAsia="Calibri" w:hAnsi="Calibri" w:cs="Calibri"/>
          <w:w w:val="99"/>
          <w:sz w:val="26"/>
          <w:szCs w:val="26"/>
          <w:lang w:val="fr-MA"/>
        </w:rPr>
        <w:t>b)</w:t>
      </w:r>
      <w:r w:rsidRPr="002E3C07">
        <w:rPr>
          <w:rFonts w:ascii="Calibri" w:eastAsia="Calibri" w:hAnsi="Calibri" w:cs="Calibri"/>
          <w:sz w:val="26"/>
          <w:szCs w:val="26"/>
          <w:lang w:val="fr-MA"/>
        </w:rPr>
        <w:t xml:space="preserve"> </w:t>
      </w:r>
      <w:r w:rsidRPr="002E3C07">
        <w:rPr>
          <w:rFonts w:ascii="Calibri" w:eastAsia="Calibri" w:hAnsi="Calibri" w:cs="Calibri"/>
          <w:sz w:val="24"/>
          <w:szCs w:val="24"/>
          <w:lang w:val="fr-MA"/>
        </w:rPr>
        <w:t>reconnait que les formalités prévues à l'article 130 de la Loi n</w:t>
      </w:r>
      <w:r w:rsidRPr="002E3C07">
        <w:rPr>
          <w:rFonts w:ascii="Calibri" w:eastAsia="Calibri" w:hAnsi="Calibri" w:cs="Calibri"/>
          <w:position w:val="8"/>
          <w:sz w:val="16"/>
          <w:szCs w:val="16"/>
          <w:lang w:val="fr-MA"/>
        </w:rPr>
        <w:t xml:space="preserve">o </w:t>
      </w:r>
      <w:r w:rsidRPr="002E3C07">
        <w:rPr>
          <w:rFonts w:ascii="Calibri" w:eastAsia="Calibri" w:hAnsi="Calibri" w:cs="Calibri"/>
          <w:sz w:val="24"/>
          <w:szCs w:val="24"/>
          <w:lang w:val="fr-MA"/>
        </w:rPr>
        <w:t xml:space="preserve">17-95 sont respectées et que son vote par correspondance ne sera pris en compte que si le présent formulaire est reçu par </w:t>
      </w:r>
      <w:proofErr w:type="gramStart"/>
      <w:r w:rsidRPr="002E3C07">
        <w:rPr>
          <w:rFonts w:ascii="Calibri" w:eastAsia="Calibri" w:hAnsi="Calibri" w:cs="Calibri"/>
          <w:sz w:val="24"/>
          <w:szCs w:val="24"/>
          <w:lang w:val="fr-MA"/>
        </w:rPr>
        <w:t>la  société</w:t>
      </w:r>
      <w:proofErr w:type="gramEnd"/>
      <w:r w:rsidRPr="002E3C07">
        <w:rPr>
          <w:rFonts w:ascii="Calibri" w:eastAsia="Calibri" w:hAnsi="Calibri" w:cs="Calibri"/>
          <w:sz w:val="24"/>
          <w:szCs w:val="24"/>
          <w:lang w:val="fr-MA"/>
        </w:rPr>
        <w:t xml:space="preserve">  "CTM  S.A.”  </w:t>
      </w:r>
      <w:proofErr w:type="gramStart"/>
      <w:r w:rsidRPr="002E3C07">
        <w:rPr>
          <w:rFonts w:ascii="Calibri" w:eastAsia="Calibri" w:hAnsi="Calibri" w:cs="Calibri"/>
          <w:sz w:val="24"/>
          <w:szCs w:val="24"/>
          <w:lang w:val="fr-MA"/>
        </w:rPr>
        <w:t>deux  (</w:t>
      </w:r>
      <w:proofErr w:type="gramEnd"/>
      <w:r w:rsidRPr="002E3C07">
        <w:rPr>
          <w:rFonts w:ascii="Calibri" w:eastAsia="Calibri" w:hAnsi="Calibri" w:cs="Calibri"/>
          <w:sz w:val="24"/>
          <w:szCs w:val="24"/>
          <w:lang w:val="fr-MA"/>
        </w:rPr>
        <w:t xml:space="preserve">2)  jours  au  moins  avant  la  date  de  la  réunion  de  l'Assemblée Générale Ordinaire et ce, à l’adresse du siège social à Casablanca, km 13,5 autoroute Casa- Rabat à l'attention de </w:t>
      </w:r>
      <w:r w:rsidRPr="002E3C07">
        <w:rPr>
          <w:rFonts w:ascii="Calibri" w:eastAsia="Calibri" w:hAnsi="Calibri" w:cs="Calibri"/>
          <w:b/>
          <w:sz w:val="24"/>
          <w:szCs w:val="24"/>
          <w:lang w:val="fr-MA"/>
        </w:rPr>
        <w:t xml:space="preserve">M. Ahmed Réda DOUIHRI </w:t>
      </w:r>
      <w:r w:rsidRPr="002E3C07">
        <w:rPr>
          <w:rFonts w:ascii="Calibri" w:eastAsia="Calibri" w:hAnsi="Calibri" w:cs="Calibri"/>
          <w:sz w:val="24"/>
          <w:szCs w:val="24"/>
          <w:lang w:val="fr-MA"/>
        </w:rPr>
        <w:t xml:space="preserve">ou par mail à l’adresse </w:t>
      </w:r>
      <w:r w:rsidRPr="002E3C07">
        <w:rPr>
          <w:rFonts w:ascii="Calibri" w:eastAsia="Calibri" w:hAnsi="Calibri" w:cs="Calibri"/>
          <w:b/>
          <w:sz w:val="24"/>
          <w:szCs w:val="24"/>
          <w:lang w:val="fr-MA"/>
        </w:rPr>
        <w:t>mimouni@ctm.ma.</w:t>
      </w:r>
    </w:p>
    <w:p w14:paraId="2D08E516" w14:textId="77777777" w:rsidR="001E316C" w:rsidRPr="002E3C07" w:rsidRDefault="001E316C">
      <w:pPr>
        <w:spacing w:before="1" w:line="240" w:lineRule="exact"/>
        <w:rPr>
          <w:sz w:val="24"/>
          <w:szCs w:val="24"/>
          <w:lang w:val="fr-MA"/>
        </w:rPr>
      </w:pPr>
    </w:p>
    <w:p w14:paraId="49493CD5" w14:textId="77777777" w:rsidR="001E316C" w:rsidRPr="002E3C07" w:rsidRDefault="005858FF">
      <w:pPr>
        <w:ind w:left="104"/>
        <w:rPr>
          <w:rFonts w:ascii="Calibri" w:eastAsia="Calibri" w:hAnsi="Calibri" w:cs="Calibri"/>
          <w:sz w:val="24"/>
          <w:szCs w:val="24"/>
          <w:lang w:val="fr-MA"/>
        </w:rPr>
      </w:pPr>
      <w:r w:rsidRPr="002E3C07">
        <w:rPr>
          <w:rFonts w:ascii="Calibri" w:eastAsia="Calibri" w:hAnsi="Calibri" w:cs="Calibri"/>
          <w:b/>
          <w:sz w:val="24"/>
          <w:szCs w:val="24"/>
          <w:lang w:val="fr-MA"/>
        </w:rPr>
        <w:t>Fait à ……………………………………. Le ……………………………………….</w:t>
      </w:r>
    </w:p>
    <w:p w14:paraId="19AF87EE" w14:textId="77777777" w:rsidR="001E316C" w:rsidRPr="002E3C07" w:rsidRDefault="005858FF">
      <w:pPr>
        <w:spacing w:line="260" w:lineRule="exact"/>
        <w:ind w:left="104"/>
        <w:rPr>
          <w:rFonts w:ascii="Calibri" w:eastAsia="Calibri" w:hAnsi="Calibri" w:cs="Calibri"/>
          <w:sz w:val="24"/>
          <w:szCs w:val="24"/>
          <w:lang w:val="fr-MA"/>
        </w:rPr>
        <w:sectPr w:rsidR="001E316C" w:rsidRPr="002E3C07">
          <w:pgSz w:w="11900" w:h="16820"/>
          <w:pgMar w:top="80" w:right="1160" w:bottom="280" w:left="1420" w:header="720" w:footer="720" w:gutter="0"/>
          <w:cols w:space="720"/>
        </w:sectPr>
      </w:pPr>
      <w:r w:rsidRPr="002E3C07">
        <w:rPr>
          <w:rFonts w:ascii="Calibri" w:eastAsia="Calibri" w:hAnsi="Calibri" w:cs="Calibri"/>
          <w:b/>
          <w:position w:val="1"/>
          <w:sz w:val="24"/>
          <w:szCs w:val="24"/>
          <w:lang w:val="fr-MA"/>
        </w:rPr>
        <w:t>Signature</w:t>
      </w:r>
    </w:p>
    <w:p w14:paraId="7DFE730C" w14:textId="77777777" w:rsidR="001E316C" w:rsidRPr="002E3C07" w:rsidRDefault="005858FF">
      <w:pPr>
        <w:spacing w:before="35"/>
        <w:ind w:left="3587" w:right="3595"/>
        <w:jc w:val="center"/>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AVIS IMPORTANT</w:t>
      </w:r>
    </w:p>
    <w:p w14:paraId="25909F67" w14:textId="77777777" w:rsidR="001E316C" w:rsidRPr="002E3C07" w:rsidRDefault="001E316C">
      <w:pPr>
        <w:spacing w:before="8" w:line="180" w:lineRule="exact"/>
        <w:rPr>
          <w:sz w:val="18"/>
          <w:szCs w:val="18"/>
          <w:lang w:val="fr-MA"/>
        </w:rPr>
      </w:pPr>
    </w:p>
    <w:p w14:paraId="383FF8A0" w14:textId="77777777" w:rsidR="001E316C" w:rsidRPr="002E3C07" w:rsidRDefault="001E316C">
      <w:pPr>
        <w:spacing w:line="200" w:lineRule="exact"/>
        <w:rPr>
          <w:lang w:val="fr-MA"/>
        </w:rPr>
      </w:pPr>
    </w:p>
    <w:p w14:paraId="0931F389" w14:textId="77777777" w:rsidR="001E316C" w:rsidRPr="00E82A8B" w:rsidRDefault="005858FF">
      <w:pPr>
        <w:spacing w:line="215" w:lineRule="auto"/>
        <w:ind w:left="104" w:right="71"/>
        <w:jc w:val="both"/>
        <w:rPr>
          <w:rFonts w:ascii="Calibri" w:eastAsia="Calibri" w:hAnsi="Calibri" w:cs="Calibri"/>
          <w:sz w:val="24"/>
          <w:szCs w:val="24"/>
          <w:lang w:val="fr-MA"/>
        </w:rPr>
      </w:pPr>
      <w:r w:rsidRPr="00E82A8B">
        <w:rPr>
          <w:rFonts w:ascii="Calibri" w:eastAsia="Calibri" w:hAnsi="Calibri" w:cs="Calibri"/>
          <w:sz w:val="24"/>
          <w:szCs w:val="24"/>
          <w:lang w:val="fr-MA"/>
        </w:rPr>
        <w:t>Dans le contexte de l’instauration de l’état d’urgence sanitaire au Maroc pour lutter contre la  propagation  de  la  pandémie  de  coronavirus  (Covid-19)  et  conformément  au  projet de  loi  n°27-20  sur  les  dispositions  particulières  relatives  au  fonctionnement  des  organes d’administration  des  sociétés  anonymes,  l’Assemblée  Générale  Ordinaire  de  la  société se  tiendra  à  huit  clos,  hors  la  présence  physique  des  actionnaires  et  des  autres  membres et personnes ayant le droit d’y participer.</w:t>
      </w:r>
    </w:p>
    <w:p w14:paraId="5C588757" w14:textId="77777777" w:rsidR="001E316C" w:rsidRPr="00E82A8B" w:rsidRDefault="001E316C">
      <w:pPr>
        <w:spacing w:before="4" w:line="160" w:lineRule="exact"/>
        <w:rPr>
          <w:sz w:val="16"/>
          <w:szCs w:val="16"/>
          <w:lang w:val="fr-MA"/>
        </w:rPr>
      </w:pPr>
    </w:p>
    <w:p w14:paraId="4B4CF3C4" w14:textId="2341F732" w:rsidR="001E316C" w:rsidRPr="00E82A8B" w:rsidRDefault="00B33215">
      <w:pPr>
        <w:spacing w:line="260" w:lineRule="exact"/>
        <w:ind w:left="104" w:right="66"/>
        <w:jc w:val="both"/>
        <w:rPr>
          <w:rFonts w:ascii="Calibri" w:eastAsia="Calibri" w:hAnsi="Calibri" w:cs="Calibri"/>
          <w:color w:val="000000"/>
          <w:sz w:val="24"/>
          <w:szCs w:val="24"/>
          <w:lang w:val="fr-MA"/>
        </w:rPr>
      </w:pPr>
      <w:r w:rsidRPr="00E82A8B">
        <w:rPr>
          <w:rFonts w:ascii="Calibri" w:eastAsia="Calibri" w:hAnsi="Calibri" w:cs="Calibri"/>
          <w:sz w:val="24"/>
          <w:szCs w:val="24"/>
          <w:lang w:val="fr-MA"/>
        </w:rPr>
        <w:t xml:space="preserve">Dans </w:t>
      </w:r>
      <w:proofErr w:type="gramStart"/>
      <w:r w:rsidRPr="00E82A8B">
        <w:rPr>
          <w:rFonts w:ascii="Calibri" w:eastAsia="Calibri" w:hAnsi="Calibri" w:cs="Calibri"/>
          <w:sz w:val="24"/>
          <w:szCs w:val="24"/>
          <w:lang w:val="fr-MA"/>
        </w:rPr>
        <w:t>ce</w:t>
      </w:r>
      <w:r w:rsidR="005858FF" w:rsidRPr="00E82A8B">
        <w:rPr>
          <w:rFonts w:ascii="Calibri" w:eastAsia="Calibri" w:hAnsi="Calibri" w:cs="Calibri"/>
          <w:sz w:val="24"/>
          <w:szCs w:val="24"/>
          <w:lang w:val="fr-MA"/>
        </w:rPr>
        <w:t xml:space="preserve">  contexte</w:t>
      </w:r>
      <w:proofErr w:type="gramEnd"/>
      <w:r w:rsidR="005858FF" w:rsidRPr="00E82A8B">
        <w:rPr>
          <w:rFonts w:ascii="Calibri" w:eastAsia="Calibri" w:hAnsi="Calibri" w:cs="Calibri"/>
          <w:sz w:val="24"/>
          <w:szCs w:val="24"/>
          <w:lang w:val="fr-MA"/>
        </w:rPr>
        <w:t xml:space="preserve">,  les  actionnaires  sont  invités  à  exercer  leur  droit  de  vote  préalablement à la tenue de l’Assemblée Générale en envoyant leur formulaire de vote par </w:t>
      </w:r>
      <w:r w:rsidR="00904EB1" w:rsidRPr="00E82A8B">
        <w:rPr>
          <w:rFonts w:ascii="Calibri" w:eastAsia="Calibri" w:hAnsi="Calibri" w:cs="Calibri"/>
          <w:sz w:val="24"/>
          <w:szCs w:val="24"/>
          <w:lang w:val="fr-MA"/>
        </w:rPr>
        <w:t>correspondance</w:t>
      </w:r>
      <w:r w:rsidR="005858FF" w:rsidRPr="00E82A8B">
        <w:rPr>
          <w:rFonts w:ascii="Calibri" w:eastAsia="Calibri" w:hAnsi="Calibri" w:cs="Calibri"/>
          <w:sz w:val="24"/>
          <w:szCs w:val="24"/>
          <w:lang w:val="fr-MA"/>
        </w:rPr>
        <w:t xml:space="preserve">, ou en donnant mandat par courriel (à l’adresse : </w:t>
      </w:r>
      <w:hyperlink r:id="rId6">
        <w:r w:rsidR="005858FF" w:rsidRPr="00E82A8B">
          <w:rPr>
            <w:rFonts w:ascii="Calibri" w:eastAsia="Calibri" w:hAnsi="Calibri" w:cs="Calibri"/>
            <w:color w:val="0462C1"/>
            <w:sz w:val="24"/>
            <w:szCs w:val="24"/>
            <w:u w:val="single" w:color="0462C1"/>
            <w:lang w:val="fr-MA"/>
          </w:rPr>
          <w:t>mimouni@ctm.ma</w:t>
        </w:r>
        <w:r w:rsidR="005858FF" w:rsidRPr="00E82A8B">
          <w:rPr>
            <w:rFonts w:ascii="Calibri" w:eastAsia="Calibri" w:hAnsi="Calibri" w:cs="Calibri"/>
            <w:color w:val="000000"/>
            <w:sz w:val="24"/>
            <w:szCs w:val="24"/>
            <w:lang w:val="fr-MA"/>
          </w:rPr>
          <w:t>) dans les conditions ci-</w:t>
        </w:r>
      </w:hyperlink>
      <w:r w:rsidR="005858FF" w:rsidRPr="00E82A8B">
        <w:rPr>
          <w:rFonts w:ascii="Calibri" w:eastAsia="Calibri" w:hAnsi="Calibri" w:cs="Calibri"/>
          <w:color w:val="000000"/>
          <w:sz w:val="24"/>
          <w:szCs w:val="24"/>
          <w:lang w:val="fr-MA"/>
        </w:rPr>
        <w:t xml:space="preserve"> après définies.</w:t>
      </w:r>
    </w:p>
    <w:p w14:paraId="06CCDF7D" w14:textId="7CA685AA" w:rsidR="00340BEB" w:rsidRPr="00E82A8B" w:rsidRDefault="00340BEB">
      <w:pPr>
        <w:spacing w:line="260" w:lineRule="exact"/>
        <w:ind w:left="104" w:right="66"/>
        <w:jc w:val="both"/>
        <w:rPr>
          <w:rFonts w:ascii="Calibri" w:eastAsia="Calibri" w:hAnsi="Calibri" w:cs="Calibri"/>
          <w:color w:val="000000"/>
          <w:sz w:val="24"/>
          <w:szCs w:val="24"/>
          <w:lang w:val="fr-MA"/>
        </w:rPr>
      </w:pPr>
    </w:p>
    <w:p w14:paraId="6C8A759E" w14:textId="52F0CCA8" w:rsidR="00340BEB" w:rsidRPr="00E82A8B" w:rsidRDefault="00340BEB" w:rsidP="00340BEB">
      <w:pPr>
        <w:spacing w:line="260" w:lineRule="exact"/>
        <w:ind w:left="104" w:right="66"/>
        <w:jc w:val="both"/>
        <w:rPr>
          <w:rFonts w:ascii="Calibri" w:eastAsia="Calibri" w:hAnsi="Calibri" w:cs="Calibri"/>
          <w:sz w:val="24"/>
          <w:szCs w:val="24"/>
          <w:lang w:val="fr-MA"/>
        </w:rPr>
      </w:pPr>
      <w:r w:rsidRPr="00E82A8B">
        <w:rPr>
          <w:rFonts w:ascii="Calibri" w:eastAsia="Calibri" w:hAnsi="Calibri" w:cs="Calibri"/>
          <w:sz w:val="24"/>
          <w:szCs w:val="24"/>
          <w:lang w:val="fr-MA"/>
        </w:rPr>
        <w:t>Les actionnaires désirant participer à l’Assemblée par visioconférence, soit personnellement soit en se faisant représenter doivent envoyer une demande de participation par courriel (</w:t>
      </w:r>
      <w:proofErr w:type="gramStart"/>
      <w:r w:rsidRPr="00E82A8B">
        <w:rPr>
          <w:rFonts w:ascii="Calibri" w:eastAsia="Calibri" w:hAnsi="Calibri" w:cs="Calibri"/>
          <w:sz w:val="24"/>
          <w:szCs w:val="24"/>
          <w:lang w:val="fr-MA"/>
        </w:rPr>
        <w:t>email</w:t>
      </w:r>
      <w:proofErr w:type="gramEnd"/>
      <w:r w:rsidRPr="00E82A8B">
        <w:rPr>
          <w:rFonts w:ascii="Calibri" w:eastAsia="Calibri" w:hAnsi="Calibri" w:cs="Calibri"/>
          <w:sz w:val="24"/>
          <w:szCs w:val="24"/>
          <w:lang w:val="fr-MA"/>
        </w:rPr>
        <w:t xml:space="preserve">) à l’adresse suivante : </w:t>
      </w:r>
      <w:r w:rsidR="007041AC" w:rsidRPr="00E82A8B">
        <w:rPr>
          <w:rFonts w:ascii="Calibri" w:eastAsia="Calibri" w:hAnsi="Calibri" w:cs="Calibri"/>
          <w:sz w:val="24"/>
          <w:szCs w:val="24"/>
          <w:lang w:val="fr-MA"/>
        </w:rPr>
        <w:t>mimouni@ctm.ma</w:t>
      </w:r>
      <w:r w:rsidRPr="00E82A8B">
        <w:rPr>
          <w:rFonts w:ascii="Calibri" w:eastAsia="Calibri" w:hAnsi="Calibri" w:cs="Calibri"/>
          <w:sz w:val="24"/>
          <w:szCs w:val="24"/>
          <w:lang w:val="fr-MA"/>
        </w:rPr>
        <w:t xml:space="preserve">, en joignant les pièces suivantes sous format numérisé : </w:t>
      </w:r>
    </w:p>
    <w:p w14:paraId="16CF278F" w14:textId="77777777" w:rsidR="00340BEB" w:rsidRPr="00E82A8B" w:rsidRDefault="00340BEB" w:rsidP="00340BEB">
      <w:pPr>
        <w:rPr>
          <w:rFonts w:ascii="Calibri" w:hAnsi="Calibri" w:cs="Calibri"/>
          <w:sz w:val="22"/>
          <w:szCs w:val="22"/>
          <w:lang w:val="fr-FR"/>
        </w:rPr>
      </w:pPr>
    </w:p>
    <w:p w14:paraId="242D67DA" w14:textId="1FAA15EE" w:rsidR="00340BEB" w:rsidRPr="00E82A8B" w:rsidRDefault="00B33215" w:rsidP="00A07A91">
      <w:pPr>
        <w:pStyle w:val="Paragraphedeliste"/>
        <w:numPr>
          <w:ilvl w:val="0"/>
          <w:numId w:val="5"/>
        </w:numPr>
        <w:spacing w:line="260" w:lineRule="exact"/>
        <w:ind w:right="66"/>
        <w:jc w:val="both"/>
        <w:rPr>
          <w:rFonts w:ascii="Calibri" w:eastAsia="Calibri" w:hAnsi="Calibri" w:cs="Calibri"/>
          <w:sz w:val="24"/>
          <w:szCs w:val="24"/>
          <w:lang w:val="fr-MA"/>
        </w:rPr>
      </w:pPr>
      <w:r w:rsidRPr="00E82A8B">
        <w:rPr>
          <w:rFonts w:ascii="Calibri" w:eastAsia="Calibri" w:hAnsi="Calibri" w:cs="Calibri"/>
          <w:sz w:val="24"/>
          <w:szCs w:val="24"/>
          <w:lang w:val="fr-MA"/>
        </w:rPr>
        <w:t>Une</w:t>
      </w:r>
      <w:r w:rsidR="00340BEB" w:rsidRPr="00E82A8B">
        <w:rPr>
          <w:rFonts w:ascii="Calibri" w:eastAsia="Calibri" w:hAnsi="Calibri" w:cs="Calibri"/>
          <w:sz w:val="24"/>
          <w:szCs w:val="24"/>
          <w:lang w:val="fr-MA"/>
        </w:rPr>
        <w:t xml:space="preserve"> pièce d’identité (soit personnelle, soit en qualité de mandataire) ; </w:t>
      </w:r>
    </w:p>
    <w:p w14:paraId="7CF5D3EF" w14:textId="429EEEBB" w:rsidR="00340BEB" w:rsidRPr="00E82A8B" w:rsidRDefault="00B33215" w:rsidP="00A07A91">
      <w:pPr>
        <w:pStyle w:val="Paragraphedeliste"/>
        <w:numPr>
          <w:ilvl w:val="0"/>
          <w:numId w:val="5"/>
        </w:numPr>
        <w:spacing w:line="260" w:lineRule="exact"/>
        <w:ind w:right="66"/>
        <w:jc w:val="both"/>
        <w:rPr>
          <w:rFonts w:ascii="Calibri" w:eastAsia="Calibri" w:hAnsi="Calibri" w:cs="Calibri"/>
          <w:sz w:val="24"/>
          <w:szCs w:val="24"/>
          <w:lang w:val="fr-MA"/>
        </w:rPr>
      </w:pPr>
      <w:r w:rsidRPr="00E82A8B">
        <w:rPr>
          <w:rFonts w:ascii="Calibri" w:eastAsia="Calibri" w:hAnsi="Calibri" w:cs="Calibri"/>
          <w:sz w:val="24"/>
          <w:szCs w:val="24"/>
          <w:lang w:val="fr-MA"/>
        </w:rPr>
        <w:t>Une</w:t>
      </w:r>
      <w:r w:rsidR="00340BEB" w:rsidRPr="00E82A8B">
        <w:rPr>
          <w:rFonts w:ascii="Calibri" w:eastAsia="Calibri" w:hAnsi="Calibri" w:cs="Calibri"/>
          <w:sz w:val="24"/>
          <w:szCs w:val="24"/>
          <w:lang w:val="fr-MA"/>
        </w:rPr>
        <w:t xml:space="preserve"> attestation de blocage des actions mentionnant le nombre de titres détenus ;</w:t>
      </w:r>
    </w:p>
    <w:p w14:paraId="7DD06B6F" w14:textId="3FED067E" w:rsidR="00340BEB" w:rsidRPr="00E82A8B" w:rsidRDefault="00B33215" w:rsidP="00A07A91">
      <w:pPr>
        <w:pStyle w:val="Paragraphedeliste"/>
        <w:numPr>
          <w:ilvl w:val="0"/>
          <w:numId w:val="5"/>
        </w:numPr>
        <w:spacing w:line="260" w:lineRule="exact"/>
        <w:ind w:right="66"/>
        <w:jc w:val="both"/>
        <w:rPr>
          <w:rFonts w:ascii="Calibri" w:eastAsia="Calibri" w:hAnsi="Calibri" w:cs="Calibri"/>
          <w:sz w:val="24"/>
          <w:szCs w:val="24"/>
          <w:lang w:val="fr-MA"/>
        </w:rPr>
      </w:pPr>
      <w:r w:rsidRPr="00E82A8B">
        <w:rPr>
          <w:rFonts w:ascii="Calibri" w:eastAsia="Calibri" w:hAnsi="Calibri" w:cs="Calibri"/>
          <w:sz w:val="24"/>
          <w:szCs w:val="24"/>
          <w:lang w:val="fr-MA"/>
        </w:rPr>
        <w:t>Une</w:t>
      </w:r>
      <w:r w:rsidR="00340BEB" w:rsidRPr="00E82A8B">
        <w:rPr>
          <w:rFonts w:ascii="Calibri" w:eastAsia="Calibri" w:hAnsi="Calibri" w:cs="Calibri"/>
          <w:sz w:val="24"/>
          <w:szCs w:val="24"/>
          <w:lang w:val="fr-MA"/>
        </w:rPr>
        <w:t xml:space="preserve"> procuration dûment renseignée et signée de l’actionnaire représenté, le cas échéant. </w:t>
      </w:r>
    </w:p>
    <w:p w14:paraId="3FB68C04" w14:textId="77777777" w:rsidR="00340BEB" w:rsidRPr="00E82A8B" w:rsidRDefault="00340BEB" w:rsidP="00340BEB">
      <w:pPr>
        <w:rPr>
          <w:rFonts w:ascii="Calibri" w:eastAsiaTheme="minorHAnsi" w:hAnsi="Calibri" w:cs="Calibri"/>
          <w:sz w:val="22"/>
          <w:szCs w:val="22"/>
          <w:lang w:val="fr-FR"/>
        </w:rPr>
      </w:pPr>
    </w:p>
    <w:p w14:paraId="1B62C0FF" w14:textId="592657AF" w:rsidR="00340BEB" w:rsidRPr="002E3C07" w:rsidRDefault="00340BEB" w:rsidP="00340BEB">
      <w:pPr>
        <w:spacing w:line="260" w:lineRule="exact"/>
        <w:ind w:left="104" w:right="66"/>
        <w:jc w:val="both"/>
        <w:rPr>
          <w:rFonts w:ascii="Calibri" w:eastAsia="Calibri" w:hAnsi="Calibri" w:cs="Calibri"/>
          <w:sz w:val="24"/>
          <w:szCs w:val="24"/>
          <w:lang w:val="fr-MA"/>
        </w:rPr>
      </w:pPr>
      <w:r w:rsidRPr="00E82A8B">
        <w:rPr>
          <w:rFonts w:ascii="Calibri" w:eastAsia="Calibri" w:hAnsi="Calibri" w:cs="Calibri"/>
          <w:sz w:val="24"/>
          <w:szCs w:val="24"/>
          <w:lang w:val="fr-MA"/>
        </w:rPr>
        <w:t>Une fois la demande envoyée, un courriel de confirmation précisant les modalités d’accès à la visioconférence sera transmis aux actionnaires concernés avant l’Assemblée.</w:t>
      </w:r>
      <w:r w:rsidRPr="00A07A91">
        <w:rPr>
          <w:rFonts w:ascii="Calibri" w:eastAsia="Calibri" w:hAnsi="Calibri" w:cs="Calibri"/>
          <w:sz w:val="24"/>
          <w:szCs w:val="24"/>
          <w:lang w:val="fr-MA"/>
        </w:rPr>
        <w:t> </w:t>
      </w:r>
    </w:p>
    <w:p w14:paraId="623073E7" w14:textId="77777777" w:rsidR="001E316C" w:rsidRPr="002E3C07" w:rsidRDefault="001E316C">
      <w:pPr>
        <w:spacing w:before="8" w:line="160" w:lineRule="exact"/>
        <w:rPr>
          <w:sz w:val="16"/>
          <w:szCs w:val="16"/>
          <w:lang w:val="fr-MA"/>
        </w:rPr>
      </w:pPr>
    </w:p>
    <w:p w14:paraId="77DB4C9E" w14:textId="7625E483" w:rsidR="001E316C" w:rsidRDefault="005858FF">
      <w:pPr>
        <w:spacing w:line="215" w:lineRule="auto"/>
        <w:ind w:left="104" w:right="71"/>
        <w:jc w:val="both"/>
        <w:rPr>
          <w:rFonts w:ascii="Calibri" w:eastAsia="Calibri" w:hAnsi="Calibri" w:cs="Calibri"/>
          <w:color w:val="000000"/>
          <w:sz w:val="24"/>
          <w:szCs w:val="24"/>
          <w:lang w:val="fr-MA"/>
        </w:rPr>
      </w:pPr>
      <w:r w:rsidRPr="002E3C07">
        <w:rPr>
          <w:rFonts w:ascii="Calibri" w:eastAsia="Calibri" w:hAnsi="Calibri" w:cs="Calibri"/>
          <w:sz w:val="24"/>
          <w:szCs w:val="24"/>
          <w:lang w:val="fr-MA"/>
        </w:rPr>
        <w:t xml:space="preserve">Les modalités de participation physique à l’Assemblée Générale pourront évoluer en fonction des   impératifs   sanitaires   et/ou   légaux.   Les   actionnaires   sont   ainsi   invités   à   consulter régulièrement notre site internet </w:t>
      </w:r>
      <w:hyperlink r:id="rId7">
        <w:r w:rsidRPr="002E3C07">
          <w:rPr>
            <w:rFonts w:ascii="Calibri" w:eastAsia="Calibri" w:hAnsi="Calibri" w:cs="Calibri"/>
            <w:color w:val="0462C1"/>
            <w:sz w:val="24"/>
            <w:szCs w:val="24"/>
            <w:u w:val="single" w:color="0462C1"/>
            <w:lang w:val="fr-MA"/>
          </w:rPr>
          <w:t>www.ctm.ma</w:t>
        </w:r>
        <w:r w:rsidRPr="002E3C07">
          <w:rPr>
            <w:rFonts w:ascii="Calibri" w:eastAsia="Calibri" w:hAnsi="Calibri" w:cs="Calibri"/>
            <w:color w:val="0462C1"/>
            <w:sz w:val="24"/>
            <w:szCs w:val="24"/>
            <w:lang w:val="fr-MA"/>
          </w:rPr>
          <w:t xml:space="preserve"> </w:t>
        </w:r>
        <w:r w:rsidRPr="002E3C07">
          <w:rPr>
            <w:rFonts w:ascii="Calibri" w:eastAsia="Calibri" w:hAnsi="Calibri" w:cs="Calibri"/>
            <w:color w:val="000000"/>
            <w:sz w:val="24"/>
            <w:szCs w:val="24"/>
            <w:lang w:val="fr-MA"/>
          </w:rPr>
          <w:t>dans la rubrique “</w:t>
        </w:r>
      </w:hyperlink>
      <w:r w:rsidRPr="002E3C07">
        <w:rPr>
          <w:rFonts w:ascii="Calibri" w:eastAsia="Calibri" w:hAnsi="Calibri" w:cs="Calibri"/>
          <w:b/>
          <w:color w:val="000000"/>
          <w:sz w:val="24"/>
          <w:szCs w:val="24"/>
          <w:lang w:val="fr-MA"/>
        </w:rPr>
        <w:t>publication financière</w:t>
      </w:r>
      <w:r w:rsidRPr="002E3C07">
        <w:rPr>
          <w:rFonts w:ascii="Calibri" w:eastAsia="Calibri" w:hAnsi="Calibri" w:cs="Calibri"/>
          <w:color w:val="000000"/>
          <w:sz w:val="24"/>
          <w:szCs w:val="24"/>
          <w:lang w:val="fr-MA"/>
        </w:rPr>
        <w:t>”.</w:t>
      </w:r>
    </w:p>
    <w:p w14:paraId="26BC7BDD" w14:textId="77777777" w:rsidR="000D7295" w:rsidRPr="002E3C07" w:rsidRDefault="000D7295">
      <w:pPr>
        <w:spacing w:line="215" w:lineRule="auto"/>
        <w:ind w:left="104" w:right="71"/>
        <w:jc w:val="both"/>
        <w:rPr>
          <w:rFonts w:ascii="Calibri" w:eastAsia="Calibri" w:hAnsi="Calibri" w:cs="Calibri"/>
          <w:sz w:val="24"/>
          <w:szCs w:val="24"/>
          <w:lang w:val="fr-MA"/>
        </w:rPr>
      </w:pPr>
    </w:p>
    <w:p w14:paraId="33173239" w14:textId="77777777" w:rsidR="001E316C" w:rsidRPr="002E3C07" w:rsidRDefault="001E316C">
      <w:pPr>
        <w:spacing w:before="3" w:line="140" w:lineRule="exact"/>
        <w:rPr>
          <w:sz w:val="14"/>
          <w:szCs w:val="14"/>
          <w:lang w:val="fr-MA"/>
        </w:rPr>
      </w:pPr>
    </w:p>
    <w:p w14:paraId="1BEE930B" w14:textId="77777777" w:rsidR="001E316C" w:rsidRPr="002E3C07" w:rsidRDefault="005858FF">
      <w:pPr>
        <w:ind w:left="104" w:right="80"/>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Les documents de l’Assemblée Générale sont disponibles dans le </w:t>
      </w:r>
      <w:r w:rsidRPr="002E3C07">
        <w:rPr>
          <w:rFonts w:ascii="Calibri" w:eastAsia="Calibri" w:hAnsi="Calibri" w:cs="Calibri"/>
          <w:b/>
          <w:sz w:val="24"/>
          <w:szCs w:val="24"/>
          <w:lang w:val="fr-MA"/>
        </w:rPr>
        <w:t>Rapport Financer Annuel</w:t>
      </w:r>
    </w:p>
    <w:p w14:paraId="2A8BDAC6" w14:textId="51517C19" w:rsidR="001E316C" w:rsidRPr="002E3C07" w:rsidRDefault="005858FF">
      <w:pPr>
        <w:spacing w:line="260" w:lineRule="exact"/>
        <w:ind w:left="104" w:right="2269"/>
        <w:jc w:val="both"/>
        <w:rPr>
          <w:rFonts w:ascii="Calibri" w:eastAsia="Calibri" w:hAnsi="Calibri" w:cs="Calibri"/>
          <w:sz w:val="24"/>
          <w:szCs w:val="24"/>
          <w:lang w:val="fr-MA"/>
        </w:rPr>
      </w:pPr>
      <w:r w:rsidRPr="002E3C07">
        <w:rPr>
          <w:rFonts w:ascii="Calibri" w:eastAsia="Calibri" w:hAnsi="Calibri" w:cs="Calibri"/>
          <w:b/>
          <w:position w:val="1"/>
          <w:sz w:val="24"/>
          <w:szCs w:val="24"/>
          <w:lang w:val="fr-MA"/>
        </w:rPr>
        <w:t>20</w:t>
      </w:r>
      <w:r w:rsidR="00904EB1">
        <w:rPr>
          <w:rFonts w:ascii="Calibri" w:eastAsia="Calibri" w:hAnsi="Calibri" w:cs="Calibri"/>
          <w:b/>
          <w:position w:val="1"/>
          <w:sz w:val="24"/>
          <w:szCs w:val="24"/>
          <w:lang w:val="fr-MA"/>
        </w:rPr>
        <w:t>2</w:t>
      </w:r>
      <w:r w:rsidR="00B33215">
        <w:rPr>
          <w:rFonts w:ascii="Calibri" w:eastAsia="Calibri" w:hAnsi="Calibri" w:cs="Calibri"/>
          <w:b/>
          <w:position w:val="1"/>
          <w:sz w:val="24"/>
          <w:szCs w:val="24"/>
          <w:lang w:val="fr-MA"/>
        </w:rPr>
        <w:t>1</w:t>
      </w:r>
      <w:r w:rsidRPr="002E3C07">
        <w:rPr>
          <w:rFonts w:ascii="Calibri" w:eastAsia="Calibri" w:hAnsi="Calibri" w:cs="Calibri"/>
          <w:b/>
          <w:position w:val="1"/>
          <w:sz w:val="24"/>
          <w:szCs w:val="24"/>
          <w:lang w:val="fr-MA"/>
        </w:rPr>
        <w:t xml:space="preserve"> </w:t>
      </w:r>
      <w:r w:rsidRPr="002E3C07">
        <w:rPr>
          <w:rFonts w:ascii="Calibri" w:eastAsia="Calibri" w:hAnsi="Calibri" w:cs="Calibri"/>
          <w:position w:val="1"/>
          <w:sz w:val="24"/>
          <w:szCs w:val="24"/>
          <w:lang w:val="fr-MA"/>
        </w:rPr>
        <w:t>téléchargeable au niveau de la rubrique “</w:t>
      </w:r>
      <w:r w:rsidRPr="002E3C07">
        <w:rPr>
          <w:rFonts w:ascii="Calibri" w:eastAsia="Calibri" w:hAnsi="Calibri" w:cs="Calibri"/>
          <w:b/>
          <w:position w:val="1"/>
          <w:sz w:val="24"/>
          <w:szCs w:val="24"/>
          <w:lang w:val="fr-MA"/>
        </w:rPr>
        <w:t>publication financière</w:t>
      </w:r>
      <w:r w:rsidRPr="002E3C07">
        <w:rPr>
          <w:rFonts w:ascii="Calibri" w:eastAsia="Calibri" w:hAnsi="Calibri" w:cs="Calibri"/>
          <w:position w:val="1"/>
          <w:sz w:val="24"/>
          <w:szCs w:val="24"/>
          <w:lang w:val="fr-MA"/>
        </w:rPr>
        <w:t>”.</w:t>
      </w:r>
    </w:p>
    <w:p w14:paraId="5254A63C" w14:textId="77777777" w:rsidR="001E316C" w:rsidRPr="002E3C07" w:rsidRDefault="001E316C">
      <w:pPr>
        <w:spacing w:line="200" w:lineRule="exact"/>
        <w:rPr>
          <w:lang w:val="fr-MA"/>
        </w:rPr>
      </w:pPr>
    </w:p>
    <w:p w14:paraId="147A3081" w14:textId="77777777" w:rsidR="001E316C" w:rsidRPr="002E3C07" w:rsidRDefault="001E316C">
      <w:pPr>
        <w:spacing w:before="2" w:line="280" w:lineRule="exact"/>
        <w:rPr>
          <w:sz w:val="28"/>
          <w:szCs w:val="28"/>
          <w:lang w:val="fr-MA"/>
        </w:rPr>
      </w:pPr>
    </w:p>
    <w:p w14:paraId="2EA37D23" w14:textId="77777777" w:rsidR="001E316C" w:rsidRPr="002E3C07" w:rsidRDefault="005858FF">
      <w:pPr>
        <w:ind w:left="3059" w:right="3065"/>
        <w:jc w:val="center"/>
        <w:rPr>
          <w:rFonts w:ascii="Calibri" w:eastAsia="Calibri" w:hAnsi="Calibri" w:cs="Calibri"/>
          <w:sz w:val="28"/>
          <w:szCs w:val="28"/>
          <w:lang w:val="fr-MA"/>
        </w:rPr>
      </w:pPr>
      <w:r w:rsidRPr="002E3C07">
        <w:rPr>
          <w:rFonts w:ascii="Calibri" w:eastAsia="Calibri" w:hAnsi="Calibri" w:cs="Calibri"/>
          <w:b/>
          <w:sz w:val="28"/>
          <w:szCs w:val="28"/>
          <w:lang w:val="fr-MA"/>
        </w:rPr>
        <w:t>RAPPEL DES TEXTES DE LOI</w:t>
      </w:r>
    </w:p>
    <w:p w14:paraId="51046B00" w14:textId="77777777" w:rsidR="001E316C" w:rsidRPr="002E3C07" w:rsidRDefault="001E316C">
      <w:pPr>
        <w:spacing w:before="18" w:line="200" w:lineRule="exact"/>
        <w:rPr>
          <w:lang w:val="fr-MA"/>
        </w:rPr>
      </w:pPr>
    </w:p>
    <w:p w14:paraId="3189BD30" w14:textId="77777777" w:rsidR="001E316C" w:rsidRPr="002E3C07" w:rsidRDefault="000D73BF" w:rsidP="00B33215">
      <w:pPr>
        <w:spacing w:before="28" w:line="260" w:lineRule="exact"/>
        <w:ind w:left="388" w:right="76"/>
        <w:jc w:val="both"/>
        <w:rPr>
          <w:rFonts w:ascii="Calibri" w:eastAsia="Calibri" w:hAnsi="Calibri" w:cs="Calibri"/>
          <w:sz w:val="24"/>
          <w:szCs w:val="24"/>
          <w:lang w:val="fr-MA"/>
        </w:rPr>
      </w:pPr>
      <w:r>
        <w:pict w14:anchorId="2DDFD8D3">
          <v:shape id="_x0000_s1067" type="#_x0000_t75" style="position:absolute;left:0;text-align:left;margin-left:76.2pt;margin-top:6.4pt;width:5.5pt;height:5.5pt;z-index:-251637760;mso-position-horizontal-relative:page">
            <v:imagedata r:id="rId8" o:title=""/>
            <w10:wrap anchorx="page"/>
          </v:shape>
        </w:pict>
      </w:r>
      <w:r w:rsidR="005858FF" w:rsidRPr="002E3C07">
        <w:rPr>
          <w:rFonts w:ascii="Calibri" w:eastAsia="Calibri" w:hAnsi="Calibri" w:cs="Calibri"/>
          <w:sz w:val="24"/>
          <w:szCs w:val="24"/>
          <w:lang w:val="fr-MA"/>
        </w:rPr>
        <w:t>Les votes exprimés dans ce présent formulaire vaudront également pour les Assemblées successives qui seraient convoquées à l'effet de statuer sur le même ordre du jour.</w:t>
      </w:r>
    </w:p>
    <w:p w14:paraId="0C2B9A48" w14:textId="77777777" w:rsidR="001E316C" w:rsidRPr="002E3C07" w:rsidRDefault="001E316C" w:rsidP="00B33215">
      <w:pPr>
        <w:spacing w:before="6" w:line="160" w:lineRule="exact"/>
        <w:jc w:val="both"/>
        <w:rPr>
          <w:sz w:val="16"/>
          <w:szCs w:val="16"/>
          <w:lang w:val="fr-MA"/>
        </w:rPr>
      </w:pPr>
    </w:p>
    <w:p w14:paraId="7FCA6656" w14:textId="1FF55B63" w:rsidR="001E316C" w:rsidRPr="002E3C07" w:rsidRDefault="000D73BF" w:rsidP="00B33215">
      <w:pPr>
        <w:spacing w:line="260" w:lineRule="exact"/>
        <w:ind w:left="388" w:right="67"/>
        <w:jc w:val="both"/>
        <w:rPr>
          <w:rFonts w:ascii="Calibri" w:eastAsia="Calibri" w:hAnsi="Calibri" w:cs="Calibri"/>
          <w:sz w:val="24"/>
          <w:szCs w:val="24"/>
          <w:lang w:val="fr-MA"/>
        </w:rPr>
      </w:pPr>
      <w:r>
        <w:pict w14:anchorId="7F8DEEB1">
          <v:shape id="_x0000_s1066" type="#_x0000_t75" style="position:absolute;left:0;text-align:left;margin-left:76.2pt;margin-top:4.95pt;width:5.5pt;height:5.55pt;z-index:-251636736;mso-position-horizontal-relative:page">
            <v:imagedata r:id="rId8" o:title=""/>
            <w10:wrap anchorx="page"/>
          </v:shape>
        </w:pict>
      </w:r>
      <w:r w:rsidR="005858FF" w:rsidRPr="002E3C07">
        <w:rPr>
          <w:rFonts w:ascii="Calibri" w:eastAsia="Calibri" w:hAnsi="Calibri" w:cs="Calibri"/>
          <w:sz w:val="24"/>
          <w:szCs w:val="24"/>
          <w:lang w:val="fr-MA"/>
        </w:rPr>
        <w:t>Conformément aux dispositions de l'article 131bis alinéa 4 de la loi n°17-95 relative aux sociétés anonymes</w:t>
      </w:r>
      <w:proofErr w:type="gramStart"/>
      <w:r w:rsidR="005858FF" w:rsidRPr="002E3C07">
        <w:rPr>
          <w:rFonts w:ascii="Calibri" w:eastAsia="Calibri" w:hAnsi="Calibri" w:cs="Calibri"/>
          <w:sz w:val="24"/>
          <w:szCs w:val="24"/>
          <w:lang w:val="fr-MA"/>
        </w:rPr>
        <w:t xml:space="preserve"> «Pour</w:t>
      </w:r>
      <w:proofErr w:type="gramEnd"/>
      <w:r w:rsidR="005858FF" w:rsidRPr="002E3C07">
        <w:rPr>
          <w:rFonts w:ascii="Calibri" w:eastAsia="Calibri" w:hAnsi="Calibri" w:cs="Calibri"/>
          <w:sz w:val="24"/>
          <w:szCs w:val="24"/>
          <w:lang w:val="fr-MA"/>
        </w:rPr>
        <w:t xml:space="preserve"> le calcul du quorum, il n'est tenu compte que des formulaires qui ont été reçus par la société avant la réunion de l'Assemblée. La date après laquelle il ne sera plus tenu compte des formulaires de vote reçus par la société ne peut être antérieure de plus de deux jours à la date de la réunion de </w:t>
      </w:r>
      <w:r w:rsidR="00542013" w:rsidRPr="002E3C07">
        <w:rPr>
          <w:rFonts w:ascii="Calibri" w:eastAsia="Calibri" w:hAnsi="Calibri" w:cs="Calibri"/>
          <w:sz w:val="24"/>
          <w:szCs w:val="24"/>
          <w:lang w:val="fr-MA"/>
        </w:rPr>
        <w:t>l’Assemblée »</w:t>
      </w:r>
      <w:r w:rsidR="005858FF" w:rsidRPr="002E3C07">
        <w:rPr>
          <w:rFonts w:ascii="Calibri" w:eastAsia="Calibri" w:hAnsi="Calibri" w:cs="Calibri"/>
          <w:sz w:val="24"/>
          <w:szCs w:val="24"/>
          <w:lang w:val="fr-MA"/>
        </w:rPr>
        <w:t>.</w:t>
      </w:r>
    </w:p>
    <w:p w14:paraId="12C4FB90" w14:textId="77777777" w:rsidR="001E316C" w:rsidRPr="002E3C07" w:rsidRDefault="001E316C" w:rsidP="00B33215">
      <w:pPr>
        <w:spacing w:before="5" w:line="180" w:lineRule="exact"/>
        <w:jc w:val="both"/>
        <w:rPr>
          <w:sz w:val="18"/>
          <w:szCs w:val="18"/>
          <w:lang w:val="fr-MA"/>
        </w:rPr>
      </w:pPr>
    </w:p>
    <w:p w14:paraId="29F382C7" w14:textId="77777777" w:rsidR="001E316C" w:rsidRPr="002E3C07" w:rsidRDefault="000D73BF" w:rsidP="00B33215">
      <w:pPr>
        <w:ind w:left="388" w:right="74"/>
        <w:jc w:val="both"/>
        <w:rPr>
          <w:rFonts w:ascii="Calibri" w:eastAsia="Calibri" w:hAnsi="Calibri" w:cs="Calibri"/>
          <w:sz w:val="24"/>
          <w:szCs w:val="24"/>
          <w:lang w:val="fr-MA"/>
        </w:rPr>
      </w:pPr>
      <w:r>
        <w:pict w14:anchorId="030AE68E">
          <v:shape id="_x0000_s1065" type="#_x0000_t75" style="position:absolute;left:0;text-align:left;margin-left:76.2pt;margin-top:6.05pt;width:5.5pt;height:5.5pt;z-index:-251635712;mso-position-horizontal-relative:page">
            <v:imagedata r:id="rId8" o:title=""/>
            <w10:wrap anchorx="page"/>
          </v:shape>
        </w:pict>
      </w:r>
      <w:r w:rsidR="005858FF" w:rsidRPr="002E3C07">
        <w:rPr>
          <w:rFonts w:ascii="Calibri" w:eastAsia="Calibri" w:hAnsi="Calibri" w:cs="Calibri"/>
          <w:sz w:val="24"/>
          <w:szCs w:val="24"/>
          <w:lang w:val="fr-MA"/>
        </w:rPr>
        <w:t>Conformément à l'article 130 de la loi N°17-95 relative aux sociétés anonymes et à l'article</w:t>
      </w:r>
    </w:p>
    <w:p w14:paraId="7DECE05C" w14:textId="77777777" w:rsidR="001E316C" w:rsidRPr="002E3C07" w:rsidRDefault="005858FF" w:rsidP="00B33215">
      <w:pPr>
        <w:spacing w:line="260" w:lineRule="exact"/>
        <w:ind w:left="388" w:right="87"/>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27 des statuts, il est rappelé que pour participer à cette Assemblée Générale et à toute</w:t>
      </w:r>
    </w:p>
    <w:p w14:paraId="036821FC" w14:textId="77777777" w:rsidR="001E316C" w:rsidRPr="002E3C07" w:rsidRDefault="005858FF" w:rsidP="00B33215">
      <w:pPr>
        <w:spacing w:line="260" w:lineRule="exact"/>
        <w:ind w:left="388" w:right="84"/>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Assemblée Générale subséquente qui serait convoquée à l'effet de statuer sur le même</w:t>
      </w:r>
    </w:p>
    <w:p w14:paraId="4CEC7E10" w14:textId="77777777" w:rsidR="001E316C" w:rsidRPr="002E3C07" w:rsidRDefault="005858FF" w:rsidP="00B33215">
      <w:pPr>
        <w:spacing w:line="260" w:lineRule="exact"/>
        <w:ind w:left="388" w:right="7539"/>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ordre</w:t>
      </w:r>
      <w:proofErr w:type="gramEnd"/>
      <w:r w:rsidRPr="002E3C07">
        <w:rPr>
          <w:rFonts w:ascii="Calibri" w:eastAsia="Calibri" w:hAnsi="Calibri" w:cs="Calibri"/>
          <w:position w:val="1"/>
          <w:sz w:val="24"/>
          <w:szCs w:val="24"/>
          <w:lang w:val="fr-MA"/>
        </w:rPr>
        <w:t xml:space="preserve"> du jour.</w:t>
      </w:r>
    </w:p>
    <w:p w14:paraId="27AD0A86" w14:textId="77777777" w:rsidR="001E316C" w:rsidRPr="002E3C07" w:rsidRDefault="001E316C" w:rsidP="00B33215">
      <w:pPr>
        <w:spacing w:before="14" w:line="200" w:lineRule="exact"/>
        <w:jc w:val="both"/>
        <w:rPr>
          <w:lang w:val="fr-MA"/>
        </w:rPr>
      </w:pPr>
    </w:p>
    <w:p w14:paraId="347980EF" w14:textId="6DD28AEB" w:rsidR="001E316C" w:rsidRPr="002E3C07" w:rsidRDefault="000D73BF" w:rsidP="00B33215">
      <w:pPr>
        <w:spacing w:before="28" w:line="260" w:lineRule="exact"/>
        <w:ind w:left="388" w:right="69"/>
        <w:jc w:val="both"/>
        <w:rPr>
          <w:rFonts w:ascii="Calibri" w:eastAsia="Calibri" w:hAnsi="Calibri" w:cs="Calibri"/>
          <w:sz w:val="24"/>
          <w:szCs w:val="24"/>
          <w:lang w:val="fr-MA"/>
        </w:rPr>
      </w:pPr>
      <w:r>
        <w:pict w14:anchorId="543B7894">
          <v:shape id="_x0000_s1064" type="#_x0000_t75" style="position:absolute;left:0;text-align:left;margin-left:76.2pt;margin-top:6.3pt;width:5.5pt;height:5.55pt;z-index:-251634688;mso-position-horizontal-relative:page">
            <v:imagedata r:id="rId8" o:title=""/>
            <w10:wrap anchorx="page"/>
          </v:shape>
        </w:pict>
      </w:r>
      <w:r>
        <w:pict w14:anchorId="088D98F1">
          <v:shape id="_x0000_s1063" type="#_x0000_t75" style="position:absolute;left:0;text-align:left;margin-left:524pt;margin-top:49.65pt;width:1.75pt;height:1.75pt;z-index:-251632640;mso-position-horizontal-relative:page">
            <v:imagedata r:id="rId9" o:title=""/>
            <w10:wrap anchorx="page"/>
          </v:shape>
        </w:pict>
      </w:r>
      <w:r w:rsidR="00542013" w:rsidRPr="002E3C07">
        <w:rPr>
          <w:rFonts w:ascii="Calibri" w:eastAsia="Calibri" w:hAnsi="Calibri" w:cs="Calibri"/>
          <w:sz w:val="24"/>
          <w:szCs w:val="24"/>
          <w:lang w:val="fr-MA"/>
        </w:rPr>
        <w:t>Les actionnaires, propriétaires d’actions</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au porteur,</w:t>
      </w:r>
      <w:r w:rsidR="009F0A51">
        <w:rPr>
          <w:rFonts w:ascii="Calibri" w:eastAsia="Calibri" w:hAnsi="Calibri" w:cs="Calibri"/>
          <w:sz w:val="24"/>
          <w:szCs w:val="24"/>
          <w:lang w:val="fr-MA"/>
        </w:rPr>
        <w:t xml:space="preserve"> </w:t>
      </w:r>
      <w:r w:rsidR="005858FF" w:rsidRPr="002E3C07">
        <w:rPr>
          <w:rFonts w:ascii="Calibri" w:eastAsia="Calibri" w:hAnsi="Calibri" w:cs="Calibri"/>
          <w:sz w:val="24"/>
          <w:szCs w:val="24"/>
          <w:lang w:val="fr-MA"/>
        </w:rPr>
        <w:t>doivent</w:t>
      </w:r>
      <w:r w:rsidR="00BC31F1">
        <w:rPr>
          <w:rFonts w:ascii="Calibri" w:eastAsia="Calibri" w:hAnsi="Calibri" w:cs="Calibri"/>
          <w:sz w:val="24"/>
          <w:szCs w:val="24"/>
          <w:lang w:val="fr-MA"/>
        </w:rPr>
        <w:t xml:space="preserve"> </w:t>
      </w:r>
      <w:r w:rsidR="00B33215" w:rsidRPr="002E3C07">
        <w:rPr>
          <w:rFonts w:ascii="Calibri" w:eastAsia="Calibri" w:hAnsi="Calibri" w:cs="Calibri"/>
          <w:sz w:val="24"/>
          <w:szCs w:val="24"/>
          <w:lang w:val="fr-MA"/>
        </w:rPr>
        <w:t xml:space="preserve">pour </w:t>
      </w:r>
      <w:r w:rsidRPr="002E3C07">
        <w:rPr>
          <w:rFonts w:ascii="Calibri" w:eastAsia="Calibri" w:hAnsi="Calibri" w:cs="Calibri"/>
          <w:sz w:val="24"/>
          <w:szCs w:val="24"/>
          <w:lang w:val="fr-MA"/>
        </w:rPr>
        <w:t xml:space="preserve">participer </w:t>
      </w:r>
      <w:proofErr w:type="gramStart"/>
      <w:r w:rsidRPr="002E3C07">
        <w:rPr>
          <w:rFonts w:ascii="Calibri" w:eastAsia="Calibri" w:hAnsi="Calibri" w:cs="Calibri"/>
          <w:sz w:val="24"/>
          <w:szCs w:val="24"/>
          <w:lang w:val="fr-MA"/>
        </w:rPr>
        <w:t>à</w:t>
      </w:r>
      <w:r w:rsidR="005858FF" w:rsidRPr="002E3C07">
        <w:rPr>
          <w:rFonts w:ascii="Calibri" w:eastAsia="Calibri" w:hAnsi="Calibri" w:cs="Calibri"/>
          <w:sz w:val="24"/>
          <w:szCs w:val="24"/>
          <w:lang w:val="fr-MA"/>
        </w:rPr>
        <w:t xml:space="preserve">  cette</w:t>
      </w:r>
      <w:proofErr w:type="gramEnd"/>
      <w:r w:rsidR="005858FF" w:rsidRPr="002E3C07">
        <w:rPr>
          <w:rFonts w:ascii="Calibri" w:eastAsia="Calibri" w:hAnsi="Calibri" w:cs="Calibri"/>
          <w:sz w:val="24"/>
          <w:szCs w:val="24"/>
          <w:lang w:val="fr-MA"/>
        </w:rPr>
        <w:t xml:space="preserve"> Assemblée, déposer au siège de la société ou en tout autre endroit indiqué dans l'avis de convocation, soit leurs actions, soit une attestation de dépôt délivrée par l'établissement dépositaire de ces actions et ce, au plus tard cinq (5) jours avant la tenue de l'Assemblée</w:t>
      </w:r>
    </w:p>
    <w:p w14:paraId="34542AE4" w14:textId="77777777" w:rsidR="001E316C" w:rsidRPr="002E3C07" w:rsidRDefault="001E316C" w:rsidP="00B33215">
      <w:pPr>
        <w:spacing w:before="18" w:line="200" w:lineRule="exact"/>
        <w:jc w:val="both"/>
        <w:rPr>
          <w:lang w:val="fr-MA"/>
        </w:rPr>
      </w:pPr>
    </w:p>
    <w:p w14:paraId="1BFE2D0B" w14:textId="21FC8631" w:rsidR="001E316C" w:rsidRPr="002E3C07" w:rsidRDefault="000D73BF" w:rsidP="00B33215">
      <w:pPr>
        <w:spacing w:before="28" w:line="260" w:lineRule="exact"/>
        <w:ind w:left="388" w:right="75"/>
        <w:jc w:val="both"/>
        <w:rPr>
          <w:rFonts w:ascii="Calibri" w:eastAsia="Calibri" w:hAnsi="Calibri" w:cs="Calibri"/>
          <w:sz w:val="24"/>
          <w:szCs w:val="24"/>
          <w:lang w:val="fr-MA"/>
        </w:rPr>
      </w:pPr>
      <w:r>
        <w:pict w14:anchorId="3B31117E">
          <v:shape id="_x0000_s1062" type="#_x0000_t75" style="position:absolute;left:0;text-align:left;margin-left:76.2pt;margin-top:6.35pt;width:5.5pt;height:5.5pt;z-index:-251633664;mso-position-horizontal-relative:page">
            <v:imagedata r:id="rId8" o:title=""/>
            <w10:wrap anchorx="page"/>
          </v:shape>
        </w:pict>
      </w:r>
      <w:r w:rsidR="005858FF" w:rsidRPr="002E3C07">
        <w:rPr>
          <w:rFonts w:ascii="Calibri" w:eastAsia="Calibri" w:hAnsi="Calibri" w:cs="Calibri"/>
          <w:sz w:val="24"/>
          <w:szCs w:val="24"/>
          <w:lang w:val="fr-MA"/>
        </w:rPr>
        <w:t xml:space="preserve">Les actionnaires titulaires d'actions nominatives, pour participer à l'Assemblée, sont tenus </w:t>
      </w:r>
      <w:r w:rsidR="00542013" w:rsidRPr="002E3C07">
        <w:rPr>
          <w:rFonts w:ascii="Calibri" w:eastAsia="Calibri" w:hAnsi="Calibri" w:cs="Calibri"/>
          <w:sz w:val="24"/>
          <w:szCs w:val="24"/>
          <w:lang w:val="fr-MA"/>
        </w:rPr>
        <w:t>d’être inscrits sur le registre</w:t>
      </w:r>
      <w:r w:rsidR="005858FF" w:rsidRPr="002E3C07">
        <w:rPr>
          <w:rFonts w:ascii="Calibri" w:eastAsia="Calibri" w:hAnsi="Calibri" w:cs="Calibri"/>
          <w:sz w:val="24"/>
          <w:szCs w:val="24"/>
          <w:lang w:val="fr-MA"/>
        </w:rPr>
        <w:t xml:space="preserve"> des actions nominatives de la société, cinq (5) </w:t>
      </w:r>
      <w:r w:rsidR="00B33215" w:rsidRPr="002E3C07">
        <w:rPr>
          <w:rFonts w:ascii="Calibri" w:eastAsia="Calibri" w:hAnsi="Calibri" w:cs="Calibri"/>
          <w:sz w:val="24"/>
          <w:szCs w:val="24"/>
          <w:lang w:val="fr-MA"/>
        </w:rPr>
        <w:t>jours avant</w:t>
      </w:r>
      <w:r w:rsidR="005858FF" w:rsidRPr="002E3C07">
        <w:rPr>
          <w:rFonts w:ascii="Calibri" w:eastAsia="Calibri" w:hAnsi="Calibri" w:cs="Calibri"/>
          <w:sz w:val="24"/>
          <w:szCs w:val="24"/>
          <w:lang w:val="fr-MA"/>
        </w:rPr>
        <w:t xml:space="preserve"> la tenue de l'Assemblée.</w:t>
      </w:r>
    </w:p>
    <w:p w14:paraId="0112CC07" w14:textId="6985BBE8" w:rsidR="001E316C" w:rsidRPr="002E3C07" w:rsidRDefault="005858FF" w:rsidP="00B33215">
      <w:pPr>
        <w:spacing w:line="260" w:lineRule="exact"/>
        <w:ind w:left="388" w:right="77"/>
        <w:jc w:val="both"/>
        <w:rPr>
          <w:rFonts w:ascii="Calibri" w:eastAsia="Calibri" w:hAnsi="Calibri" w:cs="Calibri"/>
          <w:sz w:val="24"/>
          <w:szCs w:val="24"/>
          <w:lang w:val="fr-MA"/>
        </w:rPr>
      </w:pPr>
      <w:r w:rsidRPr="002E3C07">
        <w:rPr>
          <w:rFonts w:ascii="Arial Unicode MS" w:eastAsia="Arial Unicode MS" w:hAnsi="Arial Unicode MS" w:cs="Arial Unicode MS"/>
          <w:position w:val="1"/>
          <w:sz w:val="24"/>
          <w:szCs w:val="24"/>
          <w:lang w:val="fr-MA"/>
        </w:rPr>
        <w:lastRenderedPageBreak/>
        <w:t xml:space="preserve">✓ </w:t>
      </w:r>
      <w:r w:rsidRPr="002E3C07">
        <w:rPr>
          <w:rFonts w:ascii="Calibri" w:eastAsia="Calibri" w:hAnsi="Calibri" w:cs="Calibri"/>
          <w:position w:val="1"/>
          <w:sz w:val="24"/>
          <w:szCs w:val="24"/>
          <w:lang w:val="fr-MA"/>
        </w:rPr>
        <w:t xml:space="preserve">Pour être valable, le formulaire de vote reçu par la société doit obligatoirement </w:t>
      </w:r>
      <w:r w:rsidR="00542013" w:rsidRPr="002E3C07">
        <w:rPr>
          <w:rFonts w:ascii="Calibri" w:eastAsia="Calibri" w:hAnsi="Calibri" w:cs="Calibri"/>
          <w:position w:val="1"/>
          <w:sz w:val="24"/>
          <w:szCs w:val="24"/>
          <w:lang w:val="fr-MA"/>
        </w:rPr>
        <w:t>contenir :</w:t>
      </w:r>
    </w:p>
    <w:p w14:paraId="4929D187"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nom, prénom (raison sociale) et domicile (siège social) de l'actionnaire.</w:t>
      </w:r>
    </w:p>
    <w:p w14:paraId="64580F98"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 date et la signature de l'actionnaire ou de son représentant légal ou judiciaire.</w:t>
      </w:r>
    </w:p>
    <w:p w14:paraId="215B2093"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L'actionnaire ayant voté par correspondance n'aura plus la possibilité de participer</w:t>
      </w:r>
    </w:p>
    <w:p w14:paraId="3FFD5F86" w14:textId="77777777" w:rsidR="001E316C" w:rsidRPr="002E3C07" w:rsidRDefault="005858FF" w:rsidP="00B33215">
      <w:pPr>
        <w:spacing w:line="260" w:lineRule="exact"/>
        <w:ind w:left="956"/>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directement</w:t>
      </w:r>
      <w:proofErr w:type="gramEnd"/>
      <w:r w:rsidRPr="002E3C07">
        <w:rPr>
          <w:rFonts w:ascii="Calibri" w:eastAsia="Calibri" w:hAnsi="Calibri" w:cs="Calibri"/>
          <w:position w:val="1"/>
          <w:sz w:val="24"/>
          <w:szCs w:val="24"/>
          <w:lang w:val="fr-MA"/>
        </w:rPr>
        <w:t xml:space="preserve"> à l'Assemblée ou de s'y faire représenter.</w:t>
      </w:r>
    </w:p>
    <w:p w14:paraId="76467364"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Les documents visés à l'article 141 de la loi n°17-95 relative aux sociétés anonymes</w:t>
      </w:r>
    </w:p>
    <w:p w14:paraId="07C5A9C2" w14:textId="77777777" w:rsidR="001E316C" w:rsidRPr="002E3C07" w:rsidRDefault="005858FF" w:rsidP="00B33215">
      <w:pPr>
        <w:spacing w:line="260" w:lineRule="exact"/>
        <w:ind w:left="956"/>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sont</w:t>
      </w:r>
      <w:proofErr w:type="gramEnd"/>
      <w:r w:rsidRPr="002E3C07">
        <w:rPr>
          <w:rFonts w:ascii="Calibri" w:eastAsia="Calibri" w:hAnsi="Calibri" w:cs="Calibri"/>
          <w:position w:val="1"/>
          <w:sz w:val="24"/>
          <w:szCs w:val="24"/>
          <w:lang w:val="fr-MA"/>
        </w:rPr>
        <w:t xml:space="preserve"> mis à la disposition des actionnaires au siège social dans les conditions prévues</w:t>
      </w:r>
    </w:p>
    <w:p w14:paraId="450E36A4" w14:textId="77777777" w:rsidR="001E316C" w:rsidRPr="002E3C07" w:rsidRDefault="005858FF" w:rsidP="00B33215">
      <w:pPr>
        <w:spacing w:line="260" w:lineRule="exact"/>
        <w:ind w:left="956"/>
        <w:jc w:val="both"/>
        <w:rPr>
          <w:rFonts w:ascii="Calibri" w:eastAsia="Calibri" w:hAnsi="Calibri" w:cs="Calibri"/>
          <w:sz w:val="24"/>
          <w:szCs w:val="24"/>
          <w:lang w:val="fr-MA"/>
        </w:rPr>
      </w:pPr>
      <w:proofErr w:type="gramStart"/>
      <w:r w:rsidRPr="002E3C07">
        <w:rPr>
          <w:rFonts w:ascii="Calibri" w:eastAsia="Calibri" w:hAnsi="Calibri" w:cs="Calibri"/>
          <w:position w:val="1"/>
          <w:sz w:val="24"/>
          <w:szCs w:val="24"/>
          <w:lang w:val="fr-MA"/>
        </w:rPr>
        <w:t>par</w:t>
      </w:r>
      <w:proofErr w:type="gramEnd"/>
      <w:r w:rsidRPr="002E3C07">
        <w:rPr>
          <w:rFonts w:ascii="Calibri" w:eastAsia="Calibri" w:hAnsi="Calibri" w:cs="Calibri"/>
          <w:position w:val="1"/>
          <w:sz w:val="24"/>
          <w:szCs w:val="24"/>
          <w:lang w:val="fr-MA"/>
        </w:rPr>
        <w:t xml:space="preserve"> la loi.</w:t>
      </w:r>
    </w:p>
    <w:p w14:paraId="4D531023" w14:textId="0AB31267" w:rsidR="001E316C" w:rsidRPr="002E3C07" w:rsidRDefault="005858FF" w:rsidP="00B33215">
      <w:pPr>
        <w:spacing w:line="260" w:lineRule="exact"/>
        <w:ind w:left="388" w:right="4329"/>
        <w:jc w:val="both"/>
        <w:rPr>
          <w:rFonts w:ascii="Calibri" w:eastAsia="Calibri" w:hAnsi="Calibri" w:cs="Calibri"/>
          <w:sz w:val="24"/>
          <w:szCs w:val="24"/>
          <w:lang w:val="fr-MA"/>
        </w:rPr>
      </w:pPr>
      <w:r w:rsidRPr="002E3C07">
        <w:rPr>
          <w:rFonts w:ascii="Arial Unicode MS" w:eastAsia="Arial Unicode MS" w:hAnsi="Arial Unicode MS" w:cs="Arial Unicode MS"/>
          <w:w w:val="99"/>
          <w:position w:val="1"/>
          <w:sz w:val="26"/>
          <w:szCs w:val="26"/>
          <w:lang w:val="fr-MA"/>
        </w:rPr>
        <w:t>✓</w:t>
      </w:r>
      <w:r w:rsidRPr="002E3C07">
        <w:rPr>
          <w:rFonts w:ascii="Arial Unicode MS" w:eastAsia="Arial Unicode MS" w:hAnsi="Arial Unicode MS" w:cs="Arial Unicode MS"/>
          <w:position w:val="1"/>
          <w:sz w:val="26"/>
          <w:szCs w:val="26"/>
          <w:lang w:val="fr-MA"/>
        </w:rPr>
        <w:t xml:space="preserve"> </w:t>
      </w:r>
      <w:r w:rsidRPr="002E3C07">
        <w:rPr>
          <w:rFonts w:ascii="Calibri" w:eastAsia="Calibri" w:hAnsi="Calibri" w:cs="Calibri"/>
          <w:position w:val="1"/>
          <w:sz w:val="24"/>
          <w:szCs w:val="24"/>
          <w:lang w:val="fr-MA"/>
        </w:rPr>
        <w:t xml:space="preserve">Documents à joindre au présent </w:t>
      </w:r>
      <w:r w:rsidR="00542013" w:rsidRPr="002E3C07">
        <w:rPr>
          <w:rFonts w:ascii="Calibri" w:eastAsia="Calibri" w:hAnsi="Calibri" w:cs="Calibri"/>
          <w:position w:val="1"/>
          <w:sz w:val="24"/>
          <w:szCs w:val="24"/>
          <w:lang w:val="fr-MA"/>
        </w:rPr>
        <w:t>formulaire</w:t>
      </w:r>
      <w:r w:rsidR="00B33215">
        <w:rPr>
          <w:rFonts w:ascii="Calibri" w:eastAsia="Calibri" w:hAnsi="Calibri" w:cs="Calibri"/>
          <w:position w:val="1"/>
          <w:sz w:val="24"/>
          <w:szCs w:val="24"/>
          <w:lang w:val="fr-MA"/>
        </w:rPr>
        <w:t xml:space="preserve"> </w:t>
      </w:r>
      <w:r w:rsidR="00542013" w:rsidRPr="002E3C07">
        <w:rPr>
          <w:rFonts w:ascii="Calibri" w:eastAsia="Calibri" w:hAnsi="Calibri" w:cs="Calibri"/>
          <w:position w:val="1"/>
          <w:sz w:val="24"/>
          <w:szCs w:val="24"/>
          <w:lang w:val="fr-MA"/>
        </w:rPr>
        <w:t>:</w:t>
      </w:r>
    </w:p>
    <w:p w14:paraId="069EF166"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Le texte des projets de résolutions proposé par le Conseil d'Administration</w:t>
      </w:r>
    </w:p>
    <w:p w14:paraId="1A9F9200" w14:textId="77777777" w:rsidR="001E316C" w:rsidRPr="002E3C07" w:rsidRDefault="005858FF" w:rsidP="00B33215">
      <w:pPr>
        <w:spacing w:line="260" w:lineRule="exact"/>
        <w:ind w:left="671"/>
        <w:jc w:val="both"/>
        <w:rPr>
          <w:rFonts w:ascii="Calibri" w:eastAsia="Calibri" w:hAnsi="Calibri" w:cs="Calibri"/>
          <w:sz w:val="24"/>
          <w:szCs w:val="24"/>
          <w:lang w:val="fr-MA"/>
        </w:rPr>
      </w:pPr>
      <w:r w:rsidRPr="002E3C07">
        <w:rPr>
          <w:rFonts w:ascii="Calibri" w:eastAsia="Calibri" w:hAnsi="Calibri" w:cs="Calibri"/>
          <w:position w:val="1"/>
          <w:sz w:val="24"/>
          <w:szCs w:val="24"/>
          <w:lang w:val="fr-MA"/>
        </w:rPr>
        <w:t>-    Pour les actionnaires personnes morales, tout document prouvant les pouvoirs du</w:t>
      </w:r>
    </w:p>
    <w:p w14:paraId="76B0C976" w14:textId="77777777" w:rsidR="001E316C" w:rsidRPr="002E3C07" w:rsidRDefault="005858FF" w:rsidP="00B33215">
      <w:pPr>
        <w:spacing w:line="260" w:lineRule="exact"/>
        <w:ind w:left="956"/>
        <w:jc w:val="both"/>
        <w:rPr>
          <w:rFonts w:ascii="Calibri" w:eastAsia="Calibri" w:hAnsi="Calibri" w:cs="Calibri"/>
          <w:sz w:val="24"/>
          <w:szCs w:val="24"/>
          <w:lang w:val="fr-MA"/>
        </w:rPr>
        <w:sectPr w:rsidR="001E316C" w:rsidRPr="002E3C07">
          <w:pgSz w:w="11900" w:h="16820"/>
          <w:pgMar w:top="720" w:right="1160" w:bottom="280" w:left="1420" w:header="720" w:footer="720" w:gutter="0"/>
          <w:cols w:space="720"/>
        </w:sectPr>
      </w:pPr>
      <w:proofErr w:type="gramStart"/>
      <w:r w:rsidRPr="002E3C07">
        <w:rPr>
          <w:rFonts w:ascii="Calibri" w:eastAsia="Calibri" w:hAnsi="Calibri" w:cs="Calibri"/>
          <w:position w:val="1"/>
          <w:sz w:val="24"/>
          <w:szCs w:val="24"/>
          <w:lang w:val="fr-MA"/>
        </w:rPr>
        <w:t>représentant</w:t>
      </w:r>
      <w:proofErr w:type="gramEnd"/>
      <w:r w:rsidRPr="002E3C07">
        <w:rPr>
          <w:rFonts w:ascii="Calibri" w:eastAsia="Calibri" w:hAnsi="Calibri" w:cs="Calibri"/>
          <w:position w:val="1"/>
          <w:sz w:val="24"/>
          <w:szCs w:val="24"/>
          <w:lang w:val="fr-MA"/>
        </w:rPr>
        <w:t xml:space="preserve"> de la personne morale.</w:t>
      </w:r>
    </w:p>
    <w:p w14:paraId="772DAE4C" w14:textId="0A610728" w:rsidR="001E316C" w:rsidRPr="002E3C07" w:rsidRDefault="005858FF">
      <w:pPr>
        <w:spacing w:before="33"/>
        <w:ind w:left="2834" w:right="2618"/>
        <w:jc w:val="center"/>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 xml:space="preserve">Texte des </w:t>
      </w:r>
      <w:r w:rsidR="00542013" w:rsidRPr="002E3C07">
        <w:rPr>
          <w:rFonts w:ascii="Calibri" w:eastAsia="Calibri" w:hAnsi="Calibri" w:cs="Calibri"/>
          <w:b/>
          <w:sz w:val="28"/>
          <w:szCs w:val="28"/>
          <w:lang w:val="fr-MA"/>
        </w:rPr>
        <w:t>projets</w:t>
      </w:r>
      <w:r w:rsidRPr="002E3C07">
        <w:rPr>
          <w:rFonts w:ascii="Calibri" w:eastAsia="Calibri" w:hAnsi="Calibri" w:cs="Calibri"/>
          <w:b/>
          <w:sz w:val="28"/>
          <w:szCs w:val="28"/>
          <w:lang w:val="fr-MA"/>
        </w:rPr>
        <w:t xml:space="preserve"> de résolutions,</w:t>
      </w:r>
    </w:p>
    <w:p w14:paraId="2E849252" w14:textId="77777777" w:rsidR="001E316C" w:rsidRPr="002E3C07" w:rsidRDefault="005858FF">
      <w:pPr>
        <w:spacing w:line="300" w:lineRule="exact"/>
        <w:ind w:left="1890" w:right="1680"/>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proposé</w:t>
      </w:r>
      <w:proofErr w:type="gramEnd"/>
      <w:r w:rsidRPr="002E3C07">
        <w:rPr>
          <w:rFonts w:ascii="Calibri" w:eastAsia="Calibri" w:hAnsi="Calibri" w:cs="Calibri"/>
          <w:b/>
          <w:position w:val="1"/>
          <w:sz w:val="28"/>
          <w:szCs w:val="28"/>
          <w:lang w:val="fr-MA"/>
        </w:rPr>
        <w:t xml:space="preserve"> par le Conseil d'Administration, qui sera</w:t>
      </w:r>
    </w:p>
    <w:p w14:paraId="2EEE1F3E" w14:textId="77777777" w:rsidR="001E316C" w:rsidRPr="002E3C07" w:rsidRDefault="005858FF">
      <w:pPr>
        <w:spacing w:line="300" w:lineRule="exact"/>
        <w:ind w:left="1703" w:right="1671"/>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soumis</w:t>
      </w:r>
      <w:proofErr w:type="gramEnd"/>
      <w:r w:rsidRPr="002E3C07">
        <w:rPr>
          <w:rFonts w:ascii="Calibri" w:eastAsia="Calibri" w:hAnsi="Calibri" w:cs="Calibri"/>
          <w:b/>
          <w:position w:val="1"/>
          <w:sz w:val="28"/>
          <w:szCs w:val="28"/>
          <w:lang w:val="fr-MA"/>
        </w:rPr>
        <w:t xml:space="preserve"> au vote de l'Assemblée Générale Ordinaire</w:t>
      </w:r>
    </w:p>
    <w:p w14:paraId="003163FF" w14:textId="19491727" w:rsidR="001E316C" w:rsidRPr="002E3C07" w:rsidRDefault="005858FF">
      <w:pPr>
        <w:spacing w:line="300" w:lineRule="exact"/>
        <w:ind w:left="3835" w:right="3619"/>
        <w:jc w:val="center"/>
        <w:rPr>
          <w:rFonts w:ascii="Calibri" w:eastAsia="Calibri" w:hAnsi="Calibri" w:cs="Calibri"/>
          <w:sz w:val="28"/>
          <w:szCs w:val="28"/>
          <w:lang w:val="fr-MA"/>
        </w:rPr>
      </w:pPr>
      <w:proofErr w:type="gramStart"/>
      <w:r w:rsidRPr="002E3C07">
        <w:rPr>
          <w:rFonts w:ascii="Calibri" w:eastAsia="Calibri" w:hAnsi="Calibri" w:cs="Calibri"/>
          <w:b/>
          <w:position w:val="1"/>
          <w:sz w:val="28"/>
          <w:szCs w:val="28"/>
          <w:lang w:val="fr-MA"/>
        </w:rPr>
        <w:t>du</w:t>
      </w:r>
      <w:proofErr w:type="gramEnd"/>
      <w:r w:rsidRPr="002E3C07">
        <w:rPr>
          <w:rFonts w:ascii="Calibri" w:eastAsia="Calibri" w:hAnsi="Calibri" w:cs="Calibri"/>
          <w:b/>
          <w:position w:val="1"/>
          <w:sz w:val="28"/>
          <w:szCs w:val="28"/>
          <w:lang w:val="fr-MA"/>
        </w:rPr>
        <w:t xml:space="preserve"> 0</w:t>
      </w:r>
      <w:r w:rsidR="00B33215">
        <w:rPr>
          <w:rFonts w:ascii="Calibri" w:eastAsia="Calibri" w:hAnsi="Calibri" w:cs="Calibri"/>
          <w:b/>
          <w:position w:val="1"/>
          <w:sz w:val="28"/>
          <w:szCs w:val="28"/>
          <w:lang w:val="fr-MA"/>
        </w:rPr>
        <w:t>7</w:t>
      </w:r>
      <w:r w:rsidRPr="002E3C07">
        <w:rPr>
          <w:rFonts w:ascii="Calibri" w:eastAsia="Calibri" w:hAnsi="Calibri" w:cs="Calibri"/>
          <w:b/>
          <w:position w:val="1"/>
          <w:sz w:val="28"/>
          <w:szCs w:val="28"/>
          <w:lang w:val="fr-MA"/>
        </w:rPr>
        <w:t xml:space="preserve"> juin 202</w:t>
      </w:r>
      <w:r w:rsidR="00B33215">
        <w:rPr>
          <w:rFonts w:ascii="Calibri" w:eastAsia="Calibri" w:hAnsi="Calibri" w:cs="Calibri"/>
          <w:b/>
          <w:position w:val="1"/>
          <w:sz w:val="28"/>
          <w:szCs w:val="28"/>
          <w:lang w:val="fr-MA"/>
        </w:rPr>
        <w:t>2</w:t>
      </w:r>
    </w:p>
    <w:p w14:paraId="01D5D248" w14:textId="77777777" w:rsidR="001E316C" w:rsidRPr="002E3C07" w:rsidRDefault="001E316C">
      <w:pPr>
        <w:spacing w:line="120" w:lineRule="exact"/>
        <w:rPr>
          <w:sz w:val="12"/>
          <w:szCs w:val="12"/>
          <w:lang w:val="fr-MA"/>
        </w:rPr>
      </w:pPr>
    </w:p>
    <w:p w14:paraId="02F0C0D2" w14:textId="77777777" w:rsidR="001E316C" w:rsidRPr="002E3C07" w:rsidRDefault="001E316C">
      <w:pPr>
        <w:spacing w:line="200" w:lineRule="exact"/>
        <w:rPr>
          <w:lang w:val="fr-MA"/>
        </w:rPr>
      </w:pPr>
    </w:p>
    <w:p w14:paraId="6921DDAA" w14:textId="77777777" w:rsidR="001E316C" w:rsidRPr="002E3C07" w:rsidRDefault="001E316C">
      <w:pPr>
        <w:spacing w:line="200" w:lineRule="exact"/>
        <w:rPr>
          <w:lang w:val="fr-MA"/>
        </w:rPr>
      </w:pPr>
    </w:p>
    <w:p w14:paraId="5341B536" w14:textId="77777777" w:rsidR="001E316C" w:rsidRPr="002E3C07" w:rsidRDefault="005858FF">
      <w:pPr>
        <w:ind w:left="104" w:right="6811"/>
        <w:jc w:val="both"/>
        <w:rPr>
          <w:rFonts w:ascii="Calibri" w:eastAsia="Calibri" w:hAnsi="Calibri" w:cs="Calibri"/>
          <w:sz w:val="24"/>
          <w:szCs w:val="24"/>
          <w:lang w:val="fr-MA"/>
        </w:rPr>
      </w:pPr>
      <w:r w:rsidRPr="002E3C07">
        <w:rPr>
          <w:rFonts w:ascii="Calibri" w:eastAsia="Calibri" w:hAnsi="Calibri" w:cs="Calibri"/>
          <w:b/>
          <w:sz w:val="24"/>
          <w:szCs w:val="24"/>
          <w:u w:val="single" w:color="000000"/>
          <w:lang w:val="fr-MA"/>
        </w:rPr>
        <w:t>PREMIERE RESOLUTION</w:t>
      </w:r>
    </w:p>
    <w:p w14:paraId="53B46777" w14:textId="77777777" w:rsidR="00B01DD5" w:rsidRPr="00B01DD5" w:rsidRDefault="00B01DD5" w:rsidP="00B01DD5">
      <w:pPr>
        <w:spacing w:before="15" w:line="280" w:lineRule="exact"/>
        <w:ind w:left="104"/>
        <w:jc w:val="both"/>
        <w:rPr>
          <w:rFonts w:ascii="Calibri" w:eastAsia="Calibri" w:hAnsi="Calibri" w:cs="Calibri"/>
          <w:sz w:val="24"/>
          <w:szCs w:val="24"/>
          <w:lang w:val="fr-MA"/>
        </w:rPr>
      </w:pPr>
      <w:r w:rsidRPr="00B01DD5">
        <w:rPr>
          <w:rFonts w:ascii="Calibri" w:eastAsia="Calibri" w:hAnsi="Calibri" w:cs="Calibri"/>
          <w:sz w:val="24"/>
          <w:szCs w:val="24"/>
          <w:lang w:val="fr-MA"/>
        </w:rPr>
        <w:t xml:space="preserve">L'Assemblée Générale Ordinaire Annuelle, après avoir entendu la lecture du rapport de gestion du Conseil d'administration et du rapport des Commissaires aux Comptes sur les comptes sociaux de l'exercice clos le 31 décembre 2021, approuve lesdits comptes et rapports, se soldant par un bénéfice net comptable de </w:t>
      </w:r>
      <w:r w:rsidRPr="00B01DD5">
        <w:rPr>
          <w:rFonts w:ascii="Calibri" w:eastAsia="Calibri" w:hAnsi="Calibri" w:cs="Calibri"/>
          <w:b/>
          <w:bCs/>
          <w:sz w:val="24"/>
          <w:szCs w:val="24"/>
          <w:lang w:val="fr-MA"/>
        </w:rPr>
        <w:t>30 393 422,98</w:t>
      </w:r>
      <w:r w:rsidRPr="00B01DD5">
        <w:rPr>
          <w:rFonts w:ascii="Calibri" w:eastAsia="Calibri" w:hAnsi="Calibri" w:cs="Calibri"/>
          <w:sz w:val="24"/>
          <w:szCs w:val="24"/>
          <w:lang w:val="fr-MA"/>
        </w:rPr>
        <w:t xml:space="preserve"> Dirhams.</w:t>
      </w:r>
    </w:p>
    <w:p w14:paraId="61DF4486" w14:textId="5AC5C7E4" w:rsidR="00B01DD5" w:rsidRPr="00B01DD5" w:rsidRDefault="00B01DD5" w:rsidP="00B01DD5">
      <w:pPr>
        <w:spacing w:before="15" w:after="240" w:line="280" w:lineRule="exact"/>
        <w:ind w:left="104"/>
        <w:jc w:val="both"/>
        <w:rPr>
          <w:rFonts w:ascii="Calibri" w:eastAsia="Calibri" w:hAnsi="Calibri" w:cs="Calibri"/>
          <w:sz w:val="24"/>
          <w:szCs w:val="24"/>
          <w:lang w:val="fr-MA"/>
        </w:rPr>
      </w:pPr>
      <w:r w:rsidRPr="00B01DD5">
        <w:rPr>
          <w:rFonts w:ascii="Calibri" w:eastAsia="Calibri" w:hAnsi="Calibri" w:cs="Calibri"/>
          <w:sz w:val="24"/>
          <w:szCs w:val="24"/>
          <w:lang w:val="fr-MA"/>
        </w:rPr>
        <w:t>Elle approuve également les opérations traduites par ces comptes ou résumées dans ces rapports.</w:t>
      </w:r>
    </w:p>
    <w:p w14:paraId="7644EB5E" w14:textId="77777777" w:rsidR="001E316C" w:rsidRPr="002E3C07" w:rsidRDefault="005858FF">
      <w:pPr>
        <w:ind w:left="104" w:right="6768"/>
        <w:jc w:val="both"/>
        <w:rPr>
          <w:rFonts w:ascii="Calibri" w:eastAsia="Calibri" w:hAnsi="Calibri" w:cs="Calibri"/>
          <w:sz w:val="24"/>
          <w:szCs w:val="24"/>
          <w:lang w:val="fr-MA"/>
        </w:rPr>
      </w:pPr>
      <w:r w:rsidRPr="002E3C07">
        <w:rPr>
          <w:rFonts w:ascii="Calibri" w:eastAsia="Calibri" w:hAnsi="Calibri" w:cs="Calibri"/>
          <w:b/>
          <w:sz w:val="24"/>
          <w:szCs w:val="24"/>
          <w:u w:val="single" w:color="000000"/>
          <w:lang w:val="fr-MA"/>
        </w:rPr>
        <w:t>DEUXIEME RESOLUTION</w:t>
      </w:r>
    </w:p>
    <w:p w14:paraId="437B5386" w14:textId="7CF193F3" w:rsidR="00B01DD5" w:rsidRPr="00B01DD5" w:rsidRDefault="00B01DD5" w:rsidP="00B01DD5">
      <w:pPr>
        <w:spacing w:before="13" w:after="240" w:line="280" w:lineRule="exact"/>
        <w:ind w:left="104"/>
        <w:rPr>
          <w:rFonts w:ascii="Calibri" w:eastAsia="Calibri" w:hAnsi="Calibri" w:cs="Calibri"/>
          <w:sz w:val="24"/>
          <w:szCs w:val="24"/>
          <w:lang w:val="fr-MA"/>
        </w:rPr>
      </w:pPr>
      <w:r w:rsidRPr="00B01DD5">
        <w:rPr>
          <w:rFonts w:ascii="Calibri" w:eastAsia="Calibri" w:hAnsi="Calibri" w:cs="Calibri"/>
          <w:sz w:val="24"/>
          <w:szCs w:val="24"/>
          <w:lang w:val="fr-MA"/>
        </w:rPr>
        <w:t xml:space="preserve">L'Assemblée Générale Ordinaire Annuelle, après avoir entendu la lecture de l’extrait du rapport de gestion du Conseil d'administration relatif aux comptes consolidés du Groupe CTM et du rapport des Commissaires aux Comptes sur les comptes consolidés de l'exercice clos le 31 décembre 2021, approuve lesdits comptes et rapports, se soldant par un bénéfice net part du Groupe de </w:t>
      </w:r>
      <w:r w:rsidRPr="00B01DD5">
        <w:rPr>
          <w:rFonts w:ascii="Calibri" w:eastAsia="Calibri" w:hAnsi="Calibri" w:cs="Calibri"/>
          <w:b/>
          <w:bCs/>
          <w:sz w:val="24"/>
          <w:szCs w:val="24"/>
          <w:lang w:val="fr-MA"/>
        </w:rPr>
        <w:t>35 206</w:t>
      </w:r>
      <w:r w:rsidRPr="00B01DD5">
        <w:rPr>
          <w:rFonts w:ascii="Calibri" w:eastAsia="Calibri" w:hAnsi="Calibri" w:cs="Calibri"/>
          <w:sz w:val="24"/>
          <w:szCs w:val="24"/>
          <w:lang w:val="fr-MA"/>
        </w:rPr>
        <w:t xml:space="preserve"> KMAD.</w:t>
      </w:r>
    </w:p>
    <w:p w14:paraId="661BE54A" w14:textId="77777777" w:rsidR="001E316C" w:rsidRPr="002E3C07" w:rsidRDefault="005858FF">
      <w:pPr>
        <w:ind w:left="104" w:right="6733"/>
        <w:jc w:val="both"/>
        <w:rPr>
          <w:rFonts w:ascii="Calibri" w:eastAsia="Calibri" w:hAnsi="Calibri" w:cs="Calibri"/>
          <w:sz w:val="24"/>
          <w:szCs w:val="24"/>
          <w:lang w:val="fr-MA"/>
        </w:rPr>
      </w:pPr>
      <w:r w:rsidRPr="002E3C07">
        <w:rPr>
          <w:rFonts w:ascii="Calibri" w:eastAsia="Calibri" w:hAnsi="Calibri" w:cs="Calibri"/>
          <w:b/>
          <w:sz w:val="24"/>
          <w:szCs w:val="24"/>
          <w:u w:val="single" w:color="000000"/>
          <w:lang w:val="fr-MA"/>
        </w:rPr>
        <w:t>TROISIEME RESOLUTION</w:t>
      </w:r>
    </w:p>
    <w:p w14:paraId="22D16C58" w14:textId="02F14505" w:rsidR="001E316C" w:rsidRPr="002E3C07" w:rsidRDefault="00B01DD5" w:rsidP="00B01DD5">
      <w:pPr>
        <w:spacing w:before="13" w:after="240" w:line="280" w:lineRule="exact"/>
        <w:ind w:left="104"/>
        <w:jc w:val="both"/>
        <w:rPr>
          <w:sz w:val="28"/>
          <w:szCs w:val="28"/>
          <w:lang w:val="fr-MA"/>
        </w:rPr>
      </w:pPr>
      <w:r w:rsidRPr="00B01DD5">
        <w:rPr>
          <w:rFonts w:ascii="Calibri" w:eastAsia="Calibri" w:hAnsi="Calibri" w:cs="Calibri"/>
          <w:sz w:val="24"/>
          <w:szCs w:val="24"/>
          <w:lang w:val="fr-MA"/>
        </w:rPr>
        <w:t>L'Assemblée Générale Ordinaire Annuelle, après avoir entendu la lecture du rapport spécial des commissaires aux comptes, sur les conventions relevant de l'article 56 de la loi du 30 Août 1996, approuve les conclusions dudit rapport et les conventions qui y sont mentionnées.</w:t>
      </w:r>
    </w:p>
    <w:p w14:paraId="57363ADE" w14:textId="77777777" w:rsidR="001E316C" w:rsidRPr="002E3C07" w:rsidRDefault="005858FF">
      <w:pPr>
        <w:ind w:left="104" w:right="6608"/>
        <w:jc w:val="both"/>
        <w:rPr>
          <w:rFonts w:ascii="Calibri" w:eastAsia="Calibri" w:hAnsi="Calibri" w:cs="Calibri"/>
          <w:sz w:val="24"/>
          <w:szCs w:val="24"/>
          <w:lang w:val="fr-MA"/>
        </w:rPr>
      </w:pPr>
      <w:r w:rsidRPr="002E3C07">
        <w:rPr>
          <w:rFonts w:ascii="Calibri" w:eastAsia="Calibri" w:hAnsi="Calibri" w:cs="Calibri"/>
          <w:b/>
          <w:sz w:val="24"/>
          <w:szCs w:val="24"/>
          <w:u w:val="single" w:color="000000"/>
          <w:lang w:val="fr-MA"/>
        </w:rPr>
        <w:t>QUATRIEME RESOLUTION</w:t>
      </w:r>
    </w:p>
    <w:p w14:paraId="567D3AC0" w14:textId="77777777" w:rsidR="001E316C" w:rsidRPr="002E3C07" w:rsidRDefault="005858FF">
      <w:pPr>
        <w:ind w:left="104" w:right="62"/>
        <w:jc w:val="both"/>
        <w:rPr>
          <w:rFonts w:ascii="Calibri" w:eastAsia="Calibri" w:hAnsi="Calibri" w:cs="Calibri"/>
          <w:sz w:val="24"/>
          <w:szCs w:val="24"/>
          <w:lang w:val="fr-MA"/>
        </w:rPr>
      </w:pPr>
      <w:r w:rsidRPr="002E3C07">
        <w:rPr>
          <w:rFonts w:ascii="Calibri" w:eastAsia="Calibri" w:hAnsi="Calibri" w:cs="Calibri"/>
          <w:sz w:val="24"/>
          <w:szCs w:val="24"/>
          <w:lang w:val="fr-MA"/>
        </w:rPr>
        <w:t>L’Assemblée Générale Ordinaire Annuelle donne aux Administrateurs et aux Commissaires aux</w:t>
      </w:r>
    </w:p>
    <w:p w14:paraId="4CDD930A" w14:textId="2560B7D5" w:rsidR="001E316C" w:rsidRPr="00B01DD5" w:rsidRDefault="005858FF" w:rsidP="00B01DD5">
      <w:pPr>
        <w:spacing w:before="2" w:after="240"/>
        <w:ind w:left="104" w:right="2533"/>
        <w:jc w:val="both"/>
        <w:rPr>
          <w:rFonts w:ascii="Calibri" w:eastAsia="Calibri" w:hAnsi="Calibri" w:cs="Calibri"/>
          <w:sz w:val="24"/>
          <w:szCs w:val="24"/>
          <w:lang w:val="fr-MA"/>
        </w:rPr>
      </w:pPr>
      <w:r w:rsidRPr="002E3C07">
        <w:rPr>
          <w:rFonts w:ascii="Calibri" w:eastAsia="Calibri" w:hAnsi="Calibri" w:cs="Calibri"/>
          <w:sz w:val="24"/>
          <w:szCs w:val="24"/>
          <w:lang w:val="fr-MA"/>
        </w:rPr>
        <w:t>Comptes quitus de l’exécution de leurs mandats pour l’exercice 20</w:t>
      </w:r>
      <w:r w:rsidR="00542013">
        <w:rPr>
          <w:rFonts w:ascii="Calibri" w:eastAsia="Calibri" w:hAnsi="Calibri" w:cs="Calibri"/>
          <w:sz w:val="24"/>
          <w:szCs w:val="24"/>
          <w:lang w:val="fr-MA"/>
        </w:rPr>
        <w:t>2</w:t>
      </w:r>
      <w:r w:rsidR="00B01DD5">
        <w:rPr>
          <w:rFonts w:ascii="Calibri" w:eastAsia="Calibri" w:hAnsi="Calibri" w:cs="Calibri"/>
          <w:sz w:val="24"/>
          <w:szCs w:val="24"/>
          <w:lang w:val="fr-MA"/>
        </w:rPr>
        <w:t>1</w:t>
      </w:r>
      <w:r w:rsidRPr="002E3C07">
        <w:rPr>
          <w:rFonts w:ascii="Calibri" w:eastAsia="Calibri" w:hAnsi="Calibri" w:cs="Calibri"/>
          <w:sz w:val="24"/>
          <w:szCs w:val="24"/>
          <w:lang w:val="fr-MA"/>
        </w:rPr>
        <w:t>.</w:t>
      </w:r>
    </w:p>
    <w:p w14:paraId="6B5EC1D1" w14:textId="77777777" w:rsidR="001E316C" w:rsidRPr="002E3C07" w:rsidRDefault="005858FF">
      <w:pPr>
        <w:ind w:left="104" w:right="6658"/>
        <w:jc w:val="both"/>
        <w:rPr>
          <w:rFonts w:ascii="Calibri" w:eastAsia="Calibri" w:hAnsi="Calibri" w:cs="Calibri"/>
          <w:sz w:val="24"/>
          <w:szCs w:val="24"/>
          <w:lang w:val="fr-MA"/>
        </w:rPr>
      </w:pPr>
      <w:r w:rsidRPr="002E3C07">
        <w:rPr>
          <w:rFonts w:ascii="Calibri" w:eastAsia="Calibri" w:hAnsi="Calibri" w:cs="Calibri"/>
          <w:b/>
          <w:sz w:val="24"/>
          <w:szCs w:val="24"/>
          <w:u w:val="single" w:color="000000"/>
          <w:lang w:val="fr-MA"/>
        </w:rPr>
        <w:t>CINQUIEME RESOLUTION</w:t>
      </w:r>
    </w:p>
    <w:p w14:paraId="2D3E714D" w14:textId="5ED9A8B2" w:rsidR="001E316C" w:rsidRDefault="00542013">
      <w:pPr>
        <w:ind w:left="104" w:right="67"/>
        <w:jc w:val="both"/>
        <w:rPr>
          <w:rFonts w:ascii="Calibri" w:eastAsia="Calibri" w:hAnsi="Calibri" w:cs="Calibri"/>
          <w:sz w:val="24"/>
          <w:szCs w:val="24"/>
          <w:lang w:val="fr-MA"/>
        </w:rPr>
      </w:pPr>
      <w:r>
        <w:rPr>
          <w:rFonts w:ascii="Calibri" w:eastAsia="Calibri" w:hAnsi="Calibri" w:cs="Calibri"/>
          <w:sz w:val="24"/>
          <w:szCs w:val="24"/>
          <w:lang w:val="fr-MA"/>
        </w:rPr>
        <w:t>L</w:t>
      </w:r>
      <w:r w:rsidR="005858FF" w:rsidRPr="002E3C07">
        <w:rPr>
          <w:rFonts w:ascii="Calibri" w:eastAsia="Calibri" w:hAnsi="Calibri" w:cs="Calibri"/>
          <w:sz w:val="24"/>
          <w:szCs w:val="24"/>
          <w:lang w:val="fr-MA"/>
        </w:rPr>
        <w:t xml:space="preserve">'Assemblée Générale   Ordinaire    </w:t>
      </w:r>
      <w:r w:rsidR="00B01DD5" w:rsidRPr="002E3C07">
        <w:rPr>
          <w:rFonts w:ascii="Calibri" w:eastAsia="Calibri" w:hAnsi="Calibri" w:cs="Calibri"/>
          <w:sz w:val="24"/>
          <w:szCs w:val="24"/>
          <w:lang w:val="fr-MA"/>
        </w:rPr>
        <w:t>Annuelle, après</w:t>
      </w:r>
      <w:r w:rsidR="005858FF" w:rsidRPr="002E3C07">
        <w:rPr>
          <w:rFonts w:ascii="Calibri" w:eastAsia="Calibri" w:hAnsi="Calibri" w:cs="Calibri"/>
          <w:sz w:val="24"/>
          <w:szCs w:val="24"/>
          <w:lang w:val="fr-MA"/>
        </w:rPr>
        <w:t xml:space="preserve">   avoir   pris   acte   de    la   proposition   du    Conseil d'Administration, décide ne pas distribuer de dividendes au titre de l’exercice 20</w:t>
      </w:r>
      <w:r>
        <w:rPr>
          <w:rFonts w:ascii="Calibri" w:eastAsia="Calibri" w:hAnsi="Calibri" w:cs="Calibri"/>
          <w:sz w:val="24"/>
          <w:szCs w:val="24"/>
          <w:lang w:val="fr-MA"/>
        </w:rPr>
        <w:t>20</w:t>
      </w:r>
      <w:r w:rsidR="005858FF" w:rsidRPr="002E3C07">
        <w:rPr>
          <w:rFonts w:ascii="Calibri" w:eastAsia="Calibri" w:hAnsi="Calibri" w:cs="Calibri"/>
          <w:sz w:val="24"/>
          <w:szCs w:val="24"/>
          <w:lang w:val="fr-MA"/>
        </w:rPr>
        <w:t xml:space="preserve"> et donc d’affecter le résultat de l'exercice 20</w:t>
      </w:r>
      <w:r>
        <w:rPr>
          <w:rFonts w:ascii="Calibri" w:eastAsia="Calibri" w:hAnsi="Calibri" w:cs="Calibri"/>
          <w:sz w:val="24"/>
          <w:szCs w:val="24"/>
          <w:lang w:val="fr-MA"/>
        </w:rPr>
        <w:t>2</w:t>
      </w:r>
      <w:r w:rsidR="00B01DD5">
        <w:rPr>
          <w:rFonts w:ascii="Calibri" w:eastAsia="Calibri" w:hAnsi="Calibri" w:cs="Calibri"/>
          <w:sz w:val="24"/>
          <w:szCs w:val="24"/>
          <w:lang w:val="fr-MA"/>
        </w:rPr>
        <w:t>1</w:t>
      </w:r>
      <w:r w:rsidR="005858FF" w:rsidRPr="002E3C07">
        <w:rPr>
          <w:rFonts w:ascii="Calibri" w:eastAsia="Calibri" w:hAnsi="Calibri" w:cs="Calibri"/>
          <w:sz w:val="24"/>
          <w:szCs w:val="24"/>
          <w:lang w:val="fr-MA"/>
        </w:rPr>
        <w:t xml:space="preserve"> comme suit :</w:t>
      </w:r>
    </w:p>
    <w:p w14:paraId="0A89C5E0" w14:textId="6278C72A" w:rsidR="00FF62FD" w:rsidRDefault="00FF62FD">
      <w:pPr>
        <w:ind w:left="104" w:right="67"/>
        <w:jc w:val="both"/>
        <w:rPr>
          <w:rFonts w:ascii="Calibri" w:eastAsia="Calibri" w:hAnsi="Calibri" w:cs="Calibri"/>
          <w:sz w:val="24"/>
          <w:szCs w:val="24"/>
          <w:lang w:val="fr-MA"/>
        </w:rPr>
      </w:pPr>
    </w:p>
    <w:tbl>
      <w:tblPr>
        <w:tblStyle w:val="Grilledutableau"/>
        <w:tblW w:w="7404" w:type="dxa"/>
        <w:tblInd w:w="104" w:type="dxa"/>
        <w:tblLook w:val="04A0" w:firstRow="1" w:lastRow="0" w:firstColumn="1" w:lastColumn="0" w:noHBand="0" w:noVBand="1"/>
      </w:tblPr>
      <w:tblGrid>
        <w:gridCol w:w="3709"/>
        <w:gridCol w:w="2735"/>
        <w:gridCol w:w="960"/>
      </w:tblGrid>
      <w:tr w:rsidR="00B01DD5" w14:paraId="172DDD03" w14:textId="77777777" w:rsidTr="00094DBB">
        <w:trPr>
          <w:trHeight w:val="250"/>
        </w:trPr>
        <w:tc>
          <w:tcPr>
            <w:tcW w:w="3769" w:type="dxa"/>
          </w:tcPr>
          <w:p w14:paraId="11CFBF3F" w14:textId="7F56B8A5" w:rsidR="00B01DD5" w:rsidRDefault="00B01DD5" w:rsidP="00B01DD5">
            <w:pPr>
              <w:ind w:right="67"/>
              <w:jc w:val="both"/>
              <w:rPr>
                <w:rFonts w:ascii="Calibri" w:eastAsia="Calibri" w:hAnsi="Calibri" w:cs="Calibri"/>
                <w:sz w:val="24"/>
                <w:szCs w:val="24"/>
                <w:lang w:val="fr-MA"/>
              </w:rPr>
            </w:pPr>
            <w:r>
              <w:rPr>
                <w:rFonts w:ascii="Calibri" w:eastAsia="Calibri" w:hAnsi="Calibri" w:cs="Calibri"/>
                <w:sz w:val="24"/>
                <w:szCs w:val="24"/>
                <w:lang w:val="fr-MA"/>
              </w:rPr>
              <w:t>Résultat</w:t>
            </w:r>
            <w:r w:rsidRPr="002E3C07">
              <w:rPr>
                <w:rFonts w:ascii="Calibri" w:eastAsia="Calibri" w:hAnsi="Calibri" w:cs="Calibri"/>
                <w:sz w:val="24"/>
                <w:szCs w:val="24"/>
                <w:lang w:val="fr-MA"/>
              </w:rPr>
              <w:t xml:space="preserve"> net comptable</w:t>
            </w:r>
          </w:p>
        </w:tc>
        <w:tc>
          <w:tcPr>
            <w:tcW w:w="2785" w:type="dxa"/>
            <w:tcBorders>
              <w:right w:val="single" w:sz="4" w:space="0" w:color="FFFFFF" w:themeColor="background1"/>
            </w:tcBorders>
          </w:tcPr>
          <w:p w14:paraId="45BE14F7" w14:textId="6AAA38D4" w:rsidR="00B01DD5" w:rsidRPr="00094DBB" w:rsidRDefault="00B01DD5" w:rsidP="00094DBB">
            <w:pPr>
              <w:ind w:right="67"/>
              <w:jc w:val="right"/>
              <w:rPr>
                <w:rFonts w:asciiTheme="minorHAnsi" w:eastAsia="Calibri" w:hAnsiTheme="minorHAnsi" w:cstheme="minorHAnsi"/>
                <w:sz w:val="24"/>
                <w:szCs w:val="24"/>
                <w:lang w:val="fr-MA"/>
              </w:rPr>
            </w:pPr>
            <w:r w:rsidRPr="00094DBB">
              <w:rPr>
                <w:rFonts w:asciiTheme="minorHAnsi" w:hAnsiTheme="minorHAnsi" w:cstheme="minorHAnsi"/>
              </w:rPr>
              <w:t>30 393 422,98</w:t>
            </w:r>
          </w:p>
        </w:tc>
        <w:tc>
          <w:tcPr>
            <w:tcW w:w="850" w:type="dxa"/>
            <w:tcBorders>
              <w:left w:val="single" w:sz="4" w:space="0" w:color="FFFFFF" w:themeColor="background1"/>
            </w:tcBorders>
          </w:tcPr>
          <w:p w14:paraId="5389F4D8" w14:textId="304DFEB2" w:rsidR="00B01DD5" w:rsidRPr="00094DBB" w:rsidRDefault="00B01DD5" w:rsidP="00094DBB">
            <w:pPr>
              <w:ind w:right="67"/>
              <w:rPr>
                <w:rFonts w:asciiTheme="minorHAnsi" w:eastAsia="Calibri" w:hAnsiTheme="minorHAnsi" w:cstheme="minorHAnsi"/>
                <w:sz w:val="24"/>
                <w:szCs w:val="24"/>
                <w:lang w:val="fr-MA"/>
              </w:rPr>
            </w:pPr>
            <w:r w:rsidRPr="00094DBB">
              <w:rPr>
                <w:rFonts w:asciiTheme="minorHAnsi" w:hAnsiTheme="minorHAnsi" w:cstheme="minorHAnsi"/>
              </w:rPr>
              <w:t>dirhams</w:t>
            </w:r>
          </w:p>
        </w:tc>
      </w:tr>
      <w:tr w:rsidR="00B01DD5" w14:paraId="27558D65" w14:textId="77777777" w:rsidTr="00094DBB">
        <w:trPr>
          <w:trHeight w:val="250"/>
        </w:trPr>
        <w:tc>
          <w:tcPr>
            <w:tcW w:w="3769" w:type="dxa"/>
          </w:tcPr>
          <w:p w14:paraId="55848BE3" w14:textId="6C6F1FBA" w:rsidR="00B01DD5" w:rsidRDefault="00B01DD5" w:rsidP="00B01DD5">
            <w:pPr>
              <w:ind w:right="67"/>
              <w:jc w:val="both"/>
              <w:rPr>
                <w:rFonts w:ascii="Calibri" w:eastAsia="Calibri" w:hAnsi="Calibri" w:cs="Calibri"/>
                <w:sz w:val="24"/>
                <w:szCs w:val="24"/>
                <w:lang w:val="fr-MA"/>
              </w:rPr>
            </w:pPr>
            <w:r w:rsidRPr="002E3C07">
              <w:rPr>
                <w:rFonts w:ascii="Calibri" w:eastAsia="Calibri" w:hAnsi="Calibri" w:cs="Calibri"/>
                <w:sz w:val="24"/>
                <w:szCs w:val="24"/>
                <w:lang w:val="fr-MA"/>
              </w:rPr>
              <w:t>Réserve légale (au plafond)</w:t>
            </w:r>
          </w:p>
        </w:tc>
        <w:tc>
          <w:tcPr>
            <w:tcW w:w="2785" w:type="dxa"/>
            <w:tcBorders>
              <w:right w:val="single" w:sz="4" w:space="0" w:color="FFFFFF" w:themeColor="background1"/>
            </w:tcBorders>
          </w:tcPr>
          <w:p w14:paraId="65941545" w14:textId="5304D9F9" w:rsidR="00B01DD5" w:rsidRPr="00094DBB" w:rsidRDefault="00B01DD5" w:rsidP="00094DBB">
            <w:pPr>
              <w:ind w:right="67"/>
              <w:jc w:val="right"/>
              <w:rPr>
                <w:rFonts w:asciiTheme="minorHAnsi" w:eastAsia="Calibri" w:hAnsiTheme="minorHAnsi" w:cstheme="minorHAnsi"/>
                <w:sz w:val="24"/>
                <w:szCs w:val="24"/>
                <w:lang w:val="fr-MA"/>
              </w:rPr>
            </w:pPr>
            <w:r w:rsidRPr="00094DBB">
              <w:rPr>
                <w:rFonts w:asciiTheme="minorHAnsi" w:hAnsiTheme="minorHAnsi" w:cstheme="minorHAnsi"/>
              </w:rPr>
              <w:t>-</w:t>
            </w:r>
          </w:p>
        </w:tc>
        <w:tc>
          <w:tcPr>
            <w:tcW w:w="850" w:type="dxa"/>
            <w:tcBorders>
              <w:left w:val="single" w:sz="4" w:space="0" w:color="FFFFFF" w:themeColor="background1"/>
            </w:tcBorders>
          </w:tcPr>
          <w:p w14:paraId="311BE867" w14:textId="3B30AED5" w:rsidR="00B01DD5" w:rsidRPr="00094DBB" w:rsidRDefault="00B01DD5" w:rsidP="00094DBB">
            <w:pPr>
              <w:ind w:right="67"/>
              <w:rPr>
                <w:rFonts w:asciiTheme="minorHAnsi" w:eastAsia="Calibri" w:hAnsiTheme="minorHAnsi" w:cstheme="minorHAnsi"/>
                <w:sz w:val="24"/>
                <w:szCs w:val="24"/>
                <w:lang w:val="fr-MA"/>
              </w:rPr>
            </w:pPr>
            <w:r w:rsidRPr="00094DBB">
              <w:rPr>
                <w:rFonts w:asciiTheme="minorHAnsi" w:hAnsiTheme="minorHAnsi" w:cstheme="minorHAnsi"/>
              </w:rPr>
              <w:t>dirhams</w:t>
            </w:r>
          </w:p>
        </w:tc>
      </w:tr>
      <w:tr w:rsidR="00B01DD5" w14:paraId="577284E0" w14:textId="77777777" w:rsidTr="00094DBB">
        <w:trPr>
          <w:trHeight w:val="260"/>
        </w:trPr>
        <w:tc>
          <w:tcPr>
            <w:tcW w:w="3769" w:type="dxa"/>
          </w:tcPr>
          <w:p w14:paraId="181E1E15" w14:textId="59CC01EE" w:rsidR="00B01DD5" w:rsidRDefault="00B01DD5" w:rsidP="00B01DD5">
            <w:pPr>
              <w:ind w:right="67"/>
              <w:jc w:val="both"/>
              <w:rPr>
                <w:rFonts w:ascii="Calibri" w:eastAsia="Calibri" w:hAnsi="Calibri" w:cs="Calibri"/>
                <w:sz w:val="24"/>
                <w:szCs w:val="24"/>
                <w:lang w:val="fr-MA"/>
              </w:rPr>
            </w:pPr>
            <w:r w:rsidRPr="002E3C07">
              <w:rPr>
                <w:rFonts w:ascii="Calibri" w:eastAsia="Calibri" w:hAnsi="Calibri" w:cs="Calibri"/>
                <w:sz w:val="24"/>
                <w:szCs w:val="24"/>
                <w:lang w:val="fr-MA"/>
              </w:rPr>
              <w:t>Solde</w:t>
            </w:r>
          </w:p>
        </w:tc>
        <w:tc>
          <w:tcPr>
            <w:tcW w:w="2785" w:type="dxa"/>
            <w:tcBorders>
              <w:right w:val="single" w:sz="4" w:space="0" w:color="FFFFFF" w:themeColor="background1"/>
            </w:tcBorders>
          </w:tcPr>
          <w:p w14:paraId="26FF7ABC" w14:textId="1768C59B" w:rsidR="00B01DD5" w:rsidRPr="00094DBB" w:rsidRDefault="00B01DD5" w:rsidP="00094DBB">
            <w:pPr>
              <w:ind w:right="67"/>
              <w:jc w:val="right"/>
              <w:rPr>
                <w:rFonts w:asciiTheme="minorHAnsi" w:eastAsia="Calibri" w:hAnsiTheme="minorHAnsi" w:cstheme="minorHAnsi"/>
                <w:sz w:val="24"/>
                <w:szCs w:val="24"/>
                <w:lang w:val="fr-MA"/>
              </w:rPr>
            </w:pPr>
            <w:r w:rsidRPr="00094DBB">
              <w:rPr>
                <w:rFonts w:asciiTheme="minorHAnsi" w:hAnsiTheme="minorHAnsi" w:cstheme="minorHAnsi"/>
              </w:rPr>
              <w:t>30 393 422,98</w:t>
            </w:r>
          </w:p>
        </w:tc>
        <w:tc>
          <w:tcPr>
            <w:tcW w:w="850" w:type="dxa"/>
            <w:tcBorders>
              <w:left w:val="single" w:sz="4" w:space="0" w:color="FFFFFF" w:themeColor="background1"/>
            </w:tcBorders>
          </w:tcPr>
          <w:p w14:paraId="655685D3" w14:textId="55AFF5BF" w:rsidR="00B01DD5" w:rsidRPr="00094DBB" w:rsidRDefault="00B01DD5" w:rsidP="00094DBB">
            <w:pPr>
              <w:ind w:right="67"/>
              <w:rPr>
                <w:rFonts w:asciiTheme="minorHAnsi" w:eastAsia="Calibri" w:hAnsiTheme="minorHAnsi" w:cstheme="minorHAnsi"/>
                <w:sz w:val="24"/>
                <w:szCs w:val="24"/>
                <w:lang w:val="fr-MA"/>
              </w:rPr>
            </w:pPr>
            <w:r w:rsidRPr="00094DBB">
              <w:rPr>
                <w:rFonts w:asciiTheme="minorHAnsi" w:hAnsiTheme="minorHAnsi" w:cstheme="minorHAnsi"/>
              </w:rPr>
              <w:t>dirhams</w:t>
            </w:r>
          </w:p>
        </w:tc>
      </w:tr>
      <w:tr w:rsidR="00B01DD5" w14:paraId="460B9632" w14:textId="77777777" w:rsidTr="00094DBB">
        <w:trPr>
          <w:trHeight w:val="250"/>
        </w:trPr>
        <w:tc>
          <w:tcPr>
            <w:tcW w:w="3769" w:type="dxa"/>
          </w:tcPr>
          <w:p w14:paraId="5F6077CA" w14:textId="6AFBF668" w:rsidR="00B01DD5" w:rsidRDefault="00B01DD5" w:rsidP="00B01DD5">
            <w:pPr>
              <w:ind w:right="67"/>
              <w:jc w:val="both"/>
              <w:rPr>
                <w:rFonts w:ascii="Calibri" w:eastAsia="Calibri" w:hAnsi="Calibri" w:cs="Calibri"/>
                <w:sz w:val="24"/>
                <w:szCs w:val="24"/>
                <w:lang w:val="fr-MA"/>
              </w:rPr>
            </w:pPr>
            <w:r w:rsidRPr="002E3C07">
              <w:rPr>
                <w:rFonts w:ascii="Calibri" w:eastAsia="Calibri" w:hAnsi="Calibri" w:cs="Calibri"/>
                <w:sz w:val="24"/>
                <w:szCs w:val="24"/>
                <w:lang w:val="fr-MA"/>
              </w:rPr>
              <w:t>Report à nouveau antérieur</w:t>
            </w:r>
          </w:p>
        </w:tc>
        <w:tc>
          <w:tcPr>
            <w:tcW w:w="2785" w:type="dxa"/>
            <w:tcBorders>
              <w:right w:val="single" w:sz="4" w:space="0" w:color="FFFFFF" w:themeColor="background1"/>
            </w:tcBorders>
          </w:tcPr>
          <w:p w14:paraId="4F1EE410" w14:textId="026A3313" w:rsidR="00B01DD5" w:rsidRPr="00094DBB" w:rsidRDefault="00B01DD5" w:rsidP="00094DBB">
            <w:pPr>
              <w:ind w:right="67"/>
              <w:jc w:val="right"/>
              <w:rPr>
                <w:rFonts w:asciiTheme="minorHAnsi" w:eastAsia="Calibri" w:hAnsiTheme="minorHAnsi" w:cstheme="minorHAnsi"/>
                <w:sz w:val="24"/>
                <w:szCs w:val="24"/>
                <w:lang w:val="fr-MA"/>
              </w:rPr>
            </w:pPr>
            <w:r w:rsidRPr="00094DBB">
              <w:rPr>
                <w:rFonts w:asciiTheme="minorHAnsi" w:hAnsiTheme="minorHAnsi" w:cstheme="minorHAnsi"/>
              </w:rPr>
              <w:t>13 645 562,45</w:t>
            </w:r>
          </w:p>
        </w:tc>
        <w:tc>
          <w:tcPr>
            <w:tcW w:w="850" w:type="dxa"/>
            <w:tcBorders>
              <w:left w:val="single" w:sz="4" w:space="0" w:color="FFFFFF" w:themeColor="background1"/>
            </w:tcBorders>
          </w:tcPr>
          <w:p w14:paraId="41676ABD" w14:textId="5A738E75" w:rsidR="00B01DD5" w:rsidRPr="00094DBB" w:rsidRDefault="00B01DD5" w:rsidP="00094DBB">
            <w:pPr>
              <w:ind w:right="67"/>
              <w:rPr>
                <w:rFonts w:asciiTheme="minorHAnsi" w:eastAsia="Calibri" w:hAnsiTheme="minorHAnsi" w:cstheme="minorHAnsi"/>
                <w:sz w:val="24"/>
                <w:szCs w:val="24"/>
                <w:lang w:val="fr-MA"/>
              </w:rPr>
            </w:pPr>
            <w:r w:rsidRPr="00094DBB">
              <w:rPr>
                <w:rFonts w:asciiTheme="minorHAnsi" w:hAnsiTheme="minorHAnsi" w:cstheme="minorHAnsi"/>
              </w:rPr>
              <w:t>dirhams</w:t>
            </w:r>
          </w:p>
        </w:tc>
      </w:tr>
      <w:tr w:rsidR="00B01DD5" w14:paraId="60E8383C" w14:textId="77777777" w:rsidTr="00094DBB">
        <w:trPr>
          <w:trHeight w:val="250"/>
        </w:trPr>
        <w:tc>
          <w:tcPr>
            <w:tcW w:w="3769" w:type="dxa"/>
          </w:tcPr>
          <w:p w14:paraId="458DD22F" w14:textId="66063F0A" w:rsidR="00B01DD5" w:rsidRPr="00094DBB" w:rsidRDefault="00B01DD5" w:rsidP="00B01DD5">
            <w:pPr>
              <w:ind w:right="67"/>
              <w:jc w:val="both"/>
              <w:rPr>
                <w:rFonts w:ascii="Calibri" w:eastAsia="Calibri" w:hAnsi="Calibri" w:cs="Calibri"/>
                <w:b/>
                <w:bCs/>
                <w:sz w:val="24"/>
                <w:szCs w:val="24"/>
                <w:lang w:val="fr-MA"/>
              </w:rPr>
            </w:pPr>
            <w:r w:rsidRPr="00094DBB">
              <w:rPr>
                <w:rFonts w:ascii="Calibri" w:eastAsia="Calibri" w:hAnsi="Calibri" w:cs="Calibri"/>
                <w:b/>
                <w:bCs/>
                <w:sz w:val="24"/>
                <w:szCs w:val="24"/>
                <w:lang w:val="fr-MA"/>
              </w:rPr>
              <w:t>Bénéfice distribuable</w:t>
            </w:r>
          </w:p>
        </w:tc>
        <w:tc>
          <w:tcPr>
            <w:tcW w:w="2785" w:type="dxa"/>
            <w:tcBorders>
              <w:right w:val="single" w:sz="4" w:space="0" w:color="FFFFFF" w:themeColor="background1"/>
            </w:tcBorders>
          </w:tcPr>
          <w:p w14:paraId="3C7C40E4" w14:textId="18758335" w:rsidR="00B01DD5" w:rsidRPr="00094DBB" w:rsidRDefault="00B01DD5" w:rsidP="00094DBB">
            <w:pPr>
              <w:ind w:right="67"/>
              <w:jc w:val="right"/>
              <w:rPr>
                <w:rFonts w:asciiTheme="minorHAnsi" w:eastAsia="Calibri" w:hAnsiTheme="minorHAnsi" w:cstheme="minorHAnsi"/>
                <w:sz w:val="24"/>
                <w:szCs w:val="24"/>
                <w:lang w:val="fr-MA"/>
              </w:rPr>
            </w:pPr>
            <w:r w:rsidRPr="00094DBB">
              <w:rPr>
                <w:rFonts w:asciiTheme="minorHAnsi" w:hAnsiTheme="minorHAnsi" w:cstheme="minorHAnsi"/>
                <w:b/>
                <w:bCs/>
              </w:rPr>
              <w:t>44 038 985,43</w:t>
            </w:r>
          </w:p>
        </w:tc>
        <w:tc>
          <w:tcPr>
            <w:tcW w:w="850" w:type="dxa"/>
            <w:tcBorders>
              <w:left w:val="single" w:sz="4" w:space="0" w:color="FFFFFF" w:themeColor="background1"/>
            </w:tcBorders>
          </w:tcPr>
          <w:p w14:paraId="5CC6D08E" w14:textId="1E2CF1D4" w:rsidR="00B01DD5" w:rsidRPr="00094DBB" w:rsidRDefault="00B01DD5" w:rsidP="00094DBB">
            <w:pPr>
              <w:ind w:right="67"/>
              <w:rPr>
                <w:rFonts w:asciiTheme="minorHAnsi" w:eastAsia="Calibri" w:hAnsiTheme="minorHAnsi" w:cstheme="minorHAnsi"/>
                <w:sz w:val="24"/>
                <w:szCs w:val="24"/>
                <w:lang w:val="fr-MA"/>
              </w:rPr>
            </w:pPr>
            <w:r w:rsidRPr="00094DBB">
              <w:rPr>
                <w:rFonts w:asciiTheme="minorHAnsi" w:hAnsiTheme="minorHAnsi" w:cstheme="minorHAnsi"/>
                <w:b/>
                <w:bCs/>
              </w:rPr>
              <w:t>dirhams</w:t>
            </w:r>
          </w:p>
        </w:tc>
      </w:tr>
      <w:tr w:rsidR="00B01DD5" w14:paraId="4545E1BA" w14:textId="77777777" w:rsidTr="00094DBB">
        <w:trPr>
          <w:trHeight w:val="250"/>
        </w:trPr>
        <w:tc>
          <w:tcPr>
            <w:tcW w:w="3769" w:type="dxa"/>
          </w:tcPr>
          <w:p w14:paraId="2AC29D5B" w14:textId="2954AA5D" w:rsidR="00B01DD5" w:rsidRPr="002E3C07" w:rsidRDefault="00B01DD5" w:rsidP="00B01DD5">
            <w:pPr>
              <w:ind w:right="67"/>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Dividendes  </w:t>
            </w:r>
          </w:p>
        </w:tc>
        <w:tc>
          <w:tcPr>
            <w:tcW w:w="2785" w:type="dxa"/>
            <w:tcBorders>
              <w:right w:val="single" w:sz="4" w:space="0" w:color="FFFFFF" w:themeColor="background1"/>
            </w:tcBorders>
          </w:tcPr>
          <w:p w14:paraId="703F132B" w14:textId="38C9BAC4" w:rsidR="00B01DD5" w:rsidRPr="00094DBB" w:rsidRDefault="00B01DD5" w:rsidP="00094DBB">
            <w:pPr>
              <w:ind w:right="67"/>
              <w:jc w:val="right"/>
              <w:rPr>
                <w:rFonts w:asciiTheme="minorHAnsi" w:eastAsia="Calibri" w:hAnsiTheme="minorHAnsi" w:cstheme="minorHAnsi"/>
                <w:sz w:val="24"/>
                <w:szCs w:val="24"/>
                <w:lang w:val="fr-MA"/>
              </w:rPr>
            </w:pPr>
            <w:r w:rsidRPr="00094DBB">
              <w:rPr>
                <w:rFonts w:asciiTheme="minorHAnsi" w:hAnsiTheme="minorHAnsi" w:cstheme="minorHAnsi"/>
              </w:rPr>
              <w:t>26 971 516,00</w:t>
            </w:r>
          </w:p>
        </w:tc>
        <w:tc>
          <w:tcPr>
            <w:tcW w:w="850" w:type="dxa"/>
            <w:tcBorders>
              <w:left w:val="single" w:sz="4" w:space="0" w:color="FFFFFF" w:themeColor="background1"/>
            </w:tcBorders>
          </w:tcPr>
          <w:p w14:paraId="5682BABC" w14:textId="3D4604E4" w:rsidR="00B01DD5" w:rsidRPr="00094DBB" w:rsidRDefault="00B01DD5" w:rsidP="00094DBB">
            <w:pPr>
              <w:ind w:right="67"/>
              <w:rPr>
                <w:rFonts w:asciiTheme="minorHAnsi" w:eastAsia="Calibri" w:hAnsiTheme="minorHAnsi" w:cstheme="minorHAnsi"/>
                <w:sz w:val="24"/>
                <w:szCs w:val="24"/>
                <w:lang w:val="fr-MA"/>
              </w:rPr>
            </w:pPr>
            <w:r w:rsidRPr="00094DBB">
              <w:rPr>
                <w:rFonts w:asciiTheme="minorHAnsi" w:hAnsiTheme="minorHAnsi" w:cstheme="minorHAnsi"/>
              </w:rPr>
              <w:t>dirhams</w:t>
            </w:r>
          </w:p>
        </w:tc>
      </w:tr>
      <w:tr w:rsidR="00B01DD5" w14:paraId="10AF4F7D" w14:textId="77777777" w:rsidTr="00094DBB">
        <w:trPr>
          <w:trHeight w:val="260"/>
        </w:trPr>
        <w:tc>
          <w:tcPr>
            <w:tcW w:w="3769" w:type="dxa"/>
          </w:tcPr>
          <w:p w14:paraId="47C2376E" w14:textId="41A4F268" w:rsidR="00B01DD5" w:rsidRPr="00094DBB" w:rsidRDefault="00B01DD5" w:rsidP="00B01DD5">
            <w:pPr>
              <w:ind w:right="67"/>
              <w:jc w:val="both"/>
              <w:rPr>
                <w:rFonts w:ascii="Calibri" w:eastAsia="Calibri" w:hAnsi="Calibri" w:cs="Calibri"/>
                <w:b/>
                <w:bCs/>
                <w:sz w:val="24"/>
                <w:szCs w:val="24"/>
                <w:lang w:val="fr-MA"/>
              </w:rPr>
            </w:pPr>
            <w:r w:rsidRPr="00094DBB">
              <w:rPr>
                <w:rFonts w:ascii="Calibri" w:eastAsia="Calibri" w:hAnsi="Calibri" w:cs="Calibri"/>
                <w:b/>
                <w:bCs/>
                <w:sz w:val="24"/>
                <w:szCs w:val="24"/>
                <w:lang w:val="fr-MA"/>
              </w:rPr>
              <w:t>Reliquat à reporter à nouveau</w:t>
            </w:r>
          </w:p>
        </w:tc>
        <w:tc>
          <w:tcPr>
            <w:tcW w:w="2785" w:type="dxa"/>
            <w:tcBorders>
              <w:right w:val="single" w:sz="4" w:space="0" w:color="FFFFFF" w:themeColor="background1"/>
            </w:tcBorders>
          </w:tcPr>
          <w:p w14:paraId="30CC4837" w14:textId="061D92DD" w:rsidR="00B01DD5" w:rsidRPr="00094DBB" w:rsidRDefault="00B01DD5" w:rsidP="00094DBB">
            <w:pPr>
              <w:ind w:right="67"/>
              <w:jc w:val="right"/>
              <w:rPr>
                <w:rFonts w:asciiTheme="minorHAnsi" w:eastAsia="Calibri" w:hAnsiTheme="minorHAnsi" w:cstheme="minorHAnsi"/>
                <w:sz w:val="24"/>
                <w:szCs w:val="24"/>
                <w:lang w:val="fr-MA"/>
              </w:rPr>
            </w:pPr>
            <w:r w:rsidRPr="00094DBB">
              <w:rPr>
                <w:rFonts w:asciiTheme="minorHAnsi" w:hAnsiTheme="minorHAnsi" w:cstheme="minorHAnsi"/>
                <w:b/>
                <w:bCs/>
              </w:rPr>
              <w:t>17 067 469,43</w:t>
            </w:r>
          </w:p>
        </w:tc>
        <w:tc>
          <w:tcPr>
            <w:tcW w:w="850" w:type="dxa"/>
            <w:tcBorders>
              <w:left w:val="single" w:sz="4" w:space="0" w:color="FFFFFF" w:themeColor="background1"/>
            </w:tcBorders>
          </w:tcPr>
          <w:p w14:paraId="47E43097" w14:textId="4236857B" w:rsidR="00B01DD5" w:rsidRPr="00094DBB" w:rsidRDefault="00B01DD5" w:rsidP="00094DBB">
            <w:pPr>
              <w:ind w:right="67"/>
              <w:rPr>
                <w:rFonts w:asciiTheme="minorHAnsi" w:eastAsia="Calibri" w:hAnsiTheme="minorHAnsi" w:cstheme="minorHAnsi"/>
                <w:sz w:val="24"/>
                <w:szCs w:val="24"/>
                <w:lang w:val="fr-MA"/>
              </w:rPr>
            </w:pPr>
            <w:r w:rsidRPr="00094DBB">
              <w:rPr>
                <w:rFonts w:asciiTheme="minorHAnsi" w:hAnsiTheme="minorHAnsi" w:cstheme="minorHAnsi"/>
                <w:b/>
                <w:bCs/>
              </w:rPr>
              <w:t>dirhams</w:t>
            </w:r>
          </w:p>
        </w:tc>
      </w:tr>
    </w:tbl>
    <w:p w14:paraId="7BDBB557" w14:textId="77777777" w:rsidR="001E316C" w:rsidRPr="002E3C07" w:rsidRDefault="001E316C" w:rsidP="00094DBB">
      <w:pPr>
        <w:spacing w:before="7" w:after="240" w:line="280" w:lineRule="exact"/>
        <w:rPr>
          <w:sz w:val="28"/>
          <w:szCs w:val="28"/>
          <w:lang w:val="fr-MA"/>
        </w:rPr>
      </w:pPr>
    </w:p>
    <w:p w14:paraId="36C8B258" w14:textId="77777777" w:rsidR="001E316C" w:rsidRPr="002E3C07" w:rsidRDefault="005858FF">
      <w:pPr>
        <w:spacing w:before="7"/>
        <w:ind w:left="104" w:right="7015"/>
        <w:jc w:val="both"/>
        <w:rPr>
          <w:rFonts w:ascii="Calibri" w:eastAsia="Calibri" w:hAnsi="Calibri" w:cs="Calibri"/>
          <w:sz w:val="24"/>
          <w:szCs w:val="24"/>
          <w:lang w:val="fr-MA"/>
        </w:rPr>
      </w:pPr>
      <w:r w:rsidRPr="002E3C07">
        <w:rPr>
          <w:rFonts w:ascii="Calibri" w:eastAsia="Calibri" w:hAnsi="Calibri" w:cs="Calibri"/>
          <w:b/>
          <w:sz w:val="24"/>
          <w:szCs w:val="24"/>
          <w:u w:val="single" w:color="000000"/>
          <w:lang w:val="fr-MA"/>
        </w:rPr>
        <w:t>SIXIEME RESOLUTION</w:t>
      </w:r>
    </w:p>
    <w:p w14:paraId="7474133D" w14:textId="77777777" w:rsidR="001E316C" w:rsidRDefault="005858FF">
      <w:pPr>
        <w:ind w:left="104" w:right="60"/>
        <w:jc w:val="both"/>
        <w:rPr>
          <w:rFonts w:ascii="Calibri" w:eastAsia="Calibri" w:hAnsi="Calibri" w:cs="Calibri"/>
          <w:sz w:val="24"/>
          <w:szCs w:val="24"/>
          <w:lang w:val="fr-MA"/>
        </w:rPr>
      </w:pPr>
      <w:r w:rsidRPr="002E3C07">
        <w:rPr>
          <w:rFonts w:ascii="Calibri" w:eastAsia="Calibri" w:hAnsi="Calibri" w:cs="Calibri"/>
          <w:sz w:val="24"/>
          <w:szCs w:val="24"/>
          <w:lang w:val="fr-MA"/>
        </w:rPr>
        <w:t xml:space="preserve">L’Assemblée Générale Ordinaire Annuelle, décide d'allouer aux administrateurs des jetons de </w:t>
      </w:r>
      <w:r w:rsidR="00094DBB" w:rsidRPr="002E3C07">
        <w:rPr>
          <w:rFonts w:ascii="Calibri" w:eastAsia="Calibri" w:hAnsi="Calibri" w:cs="Calibri"/>
          <w:sz w:val="24"/>
          <w:szCs w:val="24"/>
          <w:lang w:val="fr-MA"/>
        </w:rPr>
        <w:t xml:space="preserve">présence, </w:t>
      </w:r>
      <w:proofErr w:type="gramStart"/>
      <w:r w:rsidR="00094DBB" w:rsidRPr="002E3C07">
        <w:rPr>
          <w:rFonts w:ascii="Calibri" w:eastAsia="Calibri" w:hAnsi="Calibri" w:cs="Calibri"/>
          <w:sz w:val="24"/>
          <w:szCs w:val="24"/>
          <w:lang w:val="fr-MA"/>
        </w:rPr>
        <w:t>au</w:t>
      </w:r>
      <w:r w:rsidRPr="002E3C07">
        <w:rPr>
          <w:rFonts w:ascii="Calibri" w:eastAsia="Calibri" w:hAnsi="Calibri" w:cs="Calibri"/>
          <w:sz w:val="24"/>
          <w:szCs w:val="24"/>
          <w:lang w:val="fr-MA"/>
        </w:rPr>
        <w:t xml:space="preserve">  titre</w:t>
      </w:r>
      <w:proofErr w:type="gramEnd"/>
      <w:r w:rsidRPr="002E3C07">
        <w:rPr>
          <w:rFonts w:ascii="Calibri" w:eastAsia="Calibri" w:hAnsi="Calibri" w:cs="Calibri"/>
          <w:sz w:val="24"/>
          <w:szCs w:val="24"/>
          <w:lang w:val="fr-MA"/>
        </w:rPr>
        <w:t xml:space="preserve">  de  l’exercice  202</w:t>
      </w:r>
      <w:r w:rsidR="00094DBB">
        <w:rPr>
          <w:rFonts w:ascii="Calibri" w:eastAsia="Calibri" w:hAnsi="Calibri" w:cs="Calibri"/>
          <w:sz w:val="24"/>
          <w:szCs w:val="24"/>
          <w:lang w:val="fr-MA"/>
        </w:rPr>
        <w:t>2</w:t>
      </w:r>
      <w:r w:rsidRPr="002E3C07">
        <w:rPr>
          <w:rFonts w:ascii="Calibri" w:eastAsia="Calibri" w:hAnsi="Calibri" w:cs="Calibri"/>
          <w:sz w:val="24"/>
          <w:szCs w:val="24"/>
          <w:lang w:val="fr-MA"/>
        </w:rPr>
        <w:t>,  dont  le  montant  sera  déterminé  par  l'Assemblée Générale.</w:t>
      </w:r>
    </w:p>
    <w:p w14:paraId="06F8BF5F" w14:textId="77777777" w:rsidR="00094DBB" w:rsidRDefault="00094DBB">
      <w:pPr>
        <w:ind w:left="104" w:right="60"/>
        <w:jc w:val="both"/>
        <w:rPr>
          <w:rFonts w:ascii="Calibri" w:eastAsia="Calibri" w:hAnsi="Calibri" w:cs="Calibri"/>
          <w:sz w:val="24"/>
          <w:szCs w:val="24"/>
          <w:lang w:val="fr-MA"/>
        </w:rPr>
      </w:pPr>
    </w:p>
    <w:p w14:paraId="10D53BF5" w14:textId="77777777" w:rsidR="00094DBB" w:rsidRDefault="00094DBB">
      <w:pPr>
        <w:ind w:left="104" w:right="60"/>
        <w:jc w:val="both"/>
        <w:rPr>
          <w:rFonts w:ascii="Calibri" w:eastAsia="Calibri" w:hAnsi="Calibri" w:cs="Calibri"/>
          <w:sz w:val="24"/>
          <w:szCs w:val="24"/>
          <w:lang w:val="fr-MA"/>
        </w:rPr>
      </w:pPr>
    </w:p>
    <w:p w14:paraId="7E134F76" w14:textId="77777777" w:rsidR="00094DBB" w:rsidRDefault="00094DBB">
      <w:pPr>
        <w:ind w:left="104" w:right="60"/>
        <w:jc w:val="both"/>
        <w:rPr>
          <w:rFonts w:ascii="Calibri" w:eastAsia="Calibri" w:hAnsi="Calibri" w:cs="Calibri"/>
          <w:sz w:val="24"/>
          <w:szCs w:val="24"/>
          <w:lang w:val="fr-MA"/>
        </w:rPr>
      </w:pPr>
    </w:p>
    <w:p w14:paraId="2FDF5E90" w14:textId="77777777" w:rsidR="00094DBB" w:rsidRDefault="00094DBB">
      <w:pPr>
        <w:ind w:left="104" w:right="60"/>
        <w:jc w:val="both"/>
        <w:rPr>
          <w:rFonts w:ascii="Calibri" w:eastAsia="Calibri" w:hAnsi="Calibri" w:cs="Calibri"/>
          <w:sz w:val="24"/>
          <w:szCs w:val="24"/>
          <w:lang w:val="fr-MA"/>
        </w:rPr>
      </w:pPr>
    </w:p>
    <w:p w14:paraId="4C6E9C21" w14:textId="45DC4F6A" w:rsidR="00094DBB" w:rsidRPr="002E3C07" w:rsidRDefault="00094DBB">
      <w:pPr>
        <w:ind w:left="104" w:right="60"/>
        <w:jc w:val="both"/>
        <w:rPr>
          <w:rFonts w:ascii="Calibri" w:eastAsia="Calibri" w:hAnsi="Calibri" w:cs="Calibri"/>
          <w:sz w:val="24"/>
          <w:szCs w:val="24"/>
          <w:lang w:val="fr-MA"/>
        </w:rPr>
        <w:sectPr w:rsidR="00094DBB" w:rsidRPr="002E3C07">
          <w:pgSz w:w="11900" w:h="16820"/>
          <w:pgMar w:top="900" w:right="1160" w:bottom="280" w:left="1420" w:header="720" w:footer="720" w:gutter="0"/>
          <w:cols w:space="720"/>
        </w:sectPr>
      </w:pPr>
    </w:p>
    <w:p w14:paraId="04E66FD7" w14:textId="77777777" w:rsidR="00094DBB" w:rsidRPr="009B66AD" w:rsidRDefault="00094DBB" w:rsidP="00094DBB">
      <w:pPr>
        <w:spacing w:before="51"/>
        <w:ind w:left="104" w:right="6849"/>
        <w:jc w:val="both"/>
        <w:rPr>
          <w:rFonts w:ascii="Calibri" w:eastAsia="Calibri" w:hAnsi="Calibri" w:cs="Calibri"/>
          <w:sz w:val="24"/>
          <w:szCs w:val="24"/>
          <w:lang w:val="fr-MA"/>
        </w:rPr>
      </w:pPr>
      <w:r w:rsidRPr="009B66AD">
        <w:rPr>
          <w:rFonts w:ascii="Calibri" w:eastAsia="Calibri" w:hAnsi="Calibri" w:cs="Calibri"/>
          <w:b/>
          <w:sz w:val="24"/>
          <w:szCs w:val="24"/>
          <w:u w:val="single" w:color="000000"/>
          <w:lang w:val="fr-MA"/>
        </w:rPr>
        <w:lastRenderedPageBreak/>
        <w:t>SEPTIEME RESOLUTION</w:t>
      </w:r>
    </w:p>
    <w:p w14:paraId="040D8AAE" w14:textId="6BF48267" w:rsidR="00094DBB" w:rsidRDefault="00094DBB" w:rsidP="00094DBB">
      <w:pPr>
        <w:spacing w:after="240"/>
        <w:ind w:left="104" w:right="68"/>
        <w:jc w:val="both"/>
        <w:rPr>
          <w:rFonts w:ascii="Calibri" w:eastAsia="Calibri" w:hAnsi="Calibri" w:cs="Calibri"/>
          <w:sz w:val="24"/>
          <w:szCs w:val="24"/>
          <w:lang w:val="fr-MA"/>
        </w:rPr>
      </w:pPr>
      <w:r w:rsidRPr="009B66AD">
        <w:rPr>
          <w:rFonts w:ascii="Calibri" w:eastAsia="Calibri" w:hAnsi="Calibri" w:cs="Calibri"/>
          <w:sz w:val="24"/>
          <w:szCs w:val="24"/>
          <w:lang w:val="fr-MA"/>
        </w:rPr>
        <w:t>Compte tenu de l’arrivée à échéance du mandat de quatre administrateurs, l’assemblée générale ordinaire des actionnaires décide de renouveler leurs mandats pour une durée légale et statutaire de six (6) années qui prendront fin à l'issue de l'assemblée générale ordinaire annuelle appelée à statuer sur les comptes de l'exercice clos le 31/12/2027.</w:t>
      </w:r>
    </w:p>
    <w:p w14:paraId="4A6886BD" w14:textId="220FD5EE" w:rsidR="001E316C" w:rsidRPr="002E3C07" w:rsidRDefault="00094DBB">
      <w:pPr>
        <w:spacing w:before="51"/>
        <w:ind w:left="104" w:right="6849"/>
        <w:jc w:val="both"/>
        <w:rPr>
          <w:rFonts w:ascii="Calibri" w:eastAsia="Calibri" w:hAnsi="Calibri" w:cs="Calibri"/>
          <w:sz w:val="24"/>
          <w:szCs w:val="24"/>
          <w:lang w:val="fr-MA"/>
        </w:rPr>
      </w:pPr>
      <w:r>
        <w:rPr>
          <w:rFonts w:ascii="Calibri" w:eastAsia="Calibri" w:hAnsi="Calibri" w:cs="Calibri"/>
          <w:b/>
          <w:sz w:val="24"/>
          <w:szCs w:val="24"/>
          <w:u w:val="single" w:color="000000"/>
          <w:lang w:val="fr-MA"/>
        </w:rPr>
        <w:t>HUITIEM</w:t>
      </w:r>
      <w:r w:rsidR="005858FF" w:rsidRPr="002E3C07">
        <w:rPr>
          <w:rFonts w:ascii="Calibri" w:eastAsia="Calibri" w:hAnsi="Calibri" w:cs="Calibri"/>
          <w:b/>
          <w:sz w:val="24"/>
          <w:szCs w:val="24"/>
          <w:u w:val="single" w:color="000000"/>
          <w:lang w:val="fr-MA"/>
        </w:rPr>
        <w:t>E RESOLUTION</w:t>
      </w:r>
    </w:p>
    <w:p w14:paraId="39A19C20" w14:textId="77777777" w:rsidR="001E316C" w:rsidRPr="002E3C07" w:rsidRDefault="005858FF">
      <w:pPr>
        <w:ind w:left="104" w:right="68"/>
        <w:jc w:val="both"/>
        <w:rPr>
          <w:rFonts w:ascii="Calibri" w:eastAsia="Calibri" w:hAnsi="Calibri" w:cs="Calibri"/>
          <w:sz w:val="24"/>
          <w:szCs w:val="24"/>
          <w:lang w:val="fr-MA"/>
        </w:rPr>
        <w:sectPr w:rsidR="001E316C" w:rsidRPr="002E3C07">
          <w:pgSz w:w="11900" w:h="16820"/>
          <w:pgMar w:top="1240" w:right="1160" w:bottom="280" w:left="1420" w:header="720" w:footer="720" w:gutter="0"/>
          <w:cols w:space="720"/>
        </w:sectPr>
      </w:pPr>
      <w:r w:rsidRPr="002E3C07">
        <w:rPr>
          <w:rFonts w:ascii="Calibri" w:eastAsia="Calibri" w:hAnsi="Calibri" w:cs="Calibri"/>
          <w:sz w:val="24"/>
          <w:szCs w:val="24"/>
          <w:lang w:val="fr-MA"/>
        </w:rPr>
        <w:t>L'Assemblée Générale Ordinaire Annuelle donne tous pouvoirs au porteur d’un original, d’une copie ou d’un extrait des présentes, pour accomplir toutes les formalités prescrites par la loi.</w:t>
      </w:r>
    </w:p>
    <w:p w14:paraId="07EF452E" w14:textId="77777777" w:rsidR="001E316C" w:rsidRPr="002E3C07" w:rsidRDefault="005858FF">
      <w:pPr>
        <w:spacing w:before="74"/>
        <w:ind w:left="1669"/>
        <w:rPr>
          <w:rFonts w:ascii="Calibri" w:eastAsia="Calibri" w:hAnsi="Calibri" w:cs="Calibri"/>
          <w:sz w:val="28"/>
          <w:szCs w:val="28"/>
          <w:lang w:val="fr-MA"/>
        </w:rPr>
      </w:pPr>
      <w:r w:rsidRPr="002E3C07">
        <w:rPr>
          <w:rFonts w:ascii="Calibri" w:eastAsia="Calibri" w:hAnsi="Calibri" w:cs="Calibri"/>
          <w:b/>
          <w:sz w:val="28"/>
          <w:szCs w:val="28"/>
          <w:lang w:val="fr-MA"/>
        </w:rPr>
        <w:lastRenderedPageBreak/>
        <w:t>Demande d'envoi de documents et renseignements</w:t>
      </w:r>
    </w:p>
    <w:p w14:paraId="013DA91E" w14:textId="77777777" w:rsidR="001E316C" w:rsidRPr="002E3C07" w:rsidRDefault="001E316C">
      <w:pPr>
        <w:spacing w:before="8" w:line="160" w:lineRule="exact"/>
        <w:rPr>
          <w:sz w:val="17"/>
          <w:szCs w:val="17"/>
          <w:lang w:val="fr-MA"/>
        </w:rPr>
      </w:pPr>
    </w:p>
    <w:p w14:paraId="358D883D" w14:textId="77777777" w:rsidR="001E316C" w:rsidRPr="002E3C07" w:rsidRDefault="001E316C">
      <w:pPr>
        <w:spacing w:line="200" w:lineRule="exact"/>
        <w:rPr>
          <w:lang w:val="fr-MA"/>
        </w:rPr>
      </w:pPr>
    </w:p>
    <w:p w14:paraId="11B069AD" w14:textId="77777777" w:rsidR="001E316C" w:rsidRPr="002E3C07" w:rsidRDefault="001E316C">
      <w:pPr>
        <w:spacing w:line="200" w:lineRule="exact"/>
        <w:rPr>
          <w:lang w:val="fr-MA"/>
        </w:rPr>
      </w:pPr>
    </w:p>
    <w:p w14:paraId="37D2C4CD" w14:textId="77777777" w:rsidR="001E316C" w:rsidRPr="002E3C07" w:rsidRDefault="001E316C">
      <w:pPr>
        <w:spacing w:line="200" w:lineRule="exact"/>
        <w:rPr>
          <w:lang w:val="fr-MA"/>
        </w:rPr>
      </w:pPr>
    </w:p>
    <w:p w14:paraId="2BD4B3BB" w14:textId="77777777" w:rsidR="001E316C" w:rsidRPr="002E3C07" w:rsidRDefault="001E316C">
      <w:pPr>
        <w:spacing w:line="200" w:lineRule="exact"/>
        <w:rPr>
          <w:lang w:val="fr-MA"/>
        </w:rPr>
      </w:pPr>
    </w:p>
    <w:p w14:paraId="19FFDCCF" w14:textId="77777777" w:rsidR="001E316C" w:rsidRPr="002E3C07" w:rsidRDefault="001E316C">
      <w:pPr>
        <w:spacing w:line="200" w:lineRule="exact"/>
        <w:rPr>
          <w:lang w:val="fr-MA"/>
        </w:rPr>
      </w:pPr>
    </w:p>
    <w:p w14:paraId="07C6BCCE" w14:textId="77777777" w:rsidR="001E316C" w:rsidRPr="002E3C07" w:rsidRDefault="000D73BF">
      <w:pPr>
        <w:spacing w:line="372" w:lineRule="auto"/>
        <w:ind w:left="112" w:right="6765" w:firstLine="14"/>
        <w:rPr>
          <w:rFonts w:ascii="Calibri" w:eastAsia="Calibri" w:hAnsi="Calibri" w:cs="Calibri"/>
          <w:sz w:val="24"/>
          <w:szCs w:val="24"/>
          <w:lang w:val="fr-MA"/>
        </w:rPr>
      </w:pPr>
      <w:r>
        <w:pict w14:anchorId="0F4C8C05">
          <v:shape id="_x0000_s1026" type="#_x0000_t75" style="position:absolute;left:0;text-align:left;margin-left:188.95pt;margin-top:29.1pt;width:1.4pt;height:5.25pt;z-index:-251630592;mso-position-horizontal-relative:page">
            <v:imagedata r:id="rId10" o:title=""/>
            <w10:wrap anchorx="page"/>
          </v:shape>
        </w:pict>
      </w:r>
      <w:r w:rsidR="005858FF" w:rsidRPr="002E3C07">
        <w:rPr>
          <w:rFonts w:ascii="Calibri" w:eastAsia="Calibri" w:hAnsi="Calibri" w:cs="Calibri"/>
          <w:sz w:val="24"/>
          <w:szCs w:val="24"/>
          <w:lang w:val="fr-MA"/>
        </w:rPr>
        <w:t>Le-la soussigné(e</w:t>
      </w:r>
      <w:proofErr w:type="gramStart"/>
      <w:r w:rsidR="005858FF" w:rsidRPr="002E3C07">
        <w:rPr>
          <w:rFonts w:ascii="Calibri" w:eastAsia="Calibri" w:hAnsi="Calibri" w:cs="Calibri"/>
          <w:sz w:val="24"/>
          <w:szCs w:val="24"/>
          <w:lang w:val="fr-MA"/>
        </w:rPr>
        <w:t>):</w:t>
      </w:r>
      <w:proofErr w:type="gramEnd"/>
      <w:r w:rsidR="005858FF" w:rsidRPr="002E3C07">
        <w:rPr>
          <w:rFonts w:ascii="Calibri" w:eastAsia="Calibri" w:hAnsi="Calibri" w:cs="Calibri"/>
          <w:sz w:val="24"/>
          <w:szCs w:val="24"/>
          <w:lang w:val="fr-MA"/>
        </w:rPr>
        <w:t xml:space="preserve"> Nom, Prénom/Raison sociale Domicile/Siège social:</w:t>
      </w:r>
    </w:p>
    <w:p w14:paraId="6E45E8E0" w14:textId="77777777" w:rsidR="001E316C" w:rsidRPr="002E3C07" w:rsidRDefault="005858FF">
      <w:pPr>
        <w:spacing w:before="14"/>
        <w:ind w:left="112"/>
        <w:rPr>
          <w:rFonts w:ascii="Calibri" w:eastAsia="Calibri" w:hAnsi="Calibri" w:cs="Calibri"/>
          <w:sz w:val="24"/>
          <w:szCs w:val="24"/>
          <w:lang w:val="fr-MA"/>
        </w:rPr>
      </w:pPr>
      <w:proofErr w:type="gramStart"/>
      <w:r w:rsidRPr="002E3C07">
        <w:rPr>
          <w:rFonts w:ascii="Calibri" w:eastAsia="Calibri" w:hAnsi="Calibri" w:cs="Calibri"/>
          <w:sz w:val="24"/>
          <w:szCs w:val="24"/>
          <w:lang w:val="fr-MA"/>
        </w:rPr>
        <w:t>agissant</w:t>
      </w:r>
      <w:proofErr w:type="gramEnd"/>
      <w:r w:rsidRPr="002E3C07">
        <w:rPr>
          <w:rFonts w:ascii="Calibri" w:eastAsia="Calibri" w:hAnsi="Calibri" w:cs="Calibri"/>
          <w:sz w:val="24"/>
          <w:szCs w:val="24"/>
          <w:lang w:val="fr-MA"/>
        </w:rPr>
        <w:t xml:space="preserve"> en qualité d'actionnaire de la société "CTM S.A."</w:t>
      </w:r>
    </w:p>
    <w:p w14:paraId="0B03C281" w14:textId="77777777" w:rsidR="001E316C" w:rsidRPr="002E3C07" w:rsidRDefault="001E316C">
      <w:pPr>
        <w:spacing w:before="1" w:line="160" w:lineRule="exact"/>
        <w:rPr>
          <w:sz w:val="16"/>
          <w:szCs w:val="16"/>
          <w:lang w:val="fr-MA"/>
        </w:rPr>
      </w:pPr>
    </w:p>
    <w:p w14:paraId="2A497C59" w14:textId="4A62F807" w:rsidR="001E316C" w:rsidRPr="002E3C07" w:rsidRDefault="005858FF">
      <w:pPr>
        <w:spacing w:line="260" w:lineRule="exact"/>
        <w:ind w:left="114" w:right="66" w:hanging="2"/>
        <w:jc w:val="both"/>
        <w:rPr>
          <w:rFonts w:ascii="Calibri" w:eastAsia="Calibri" w:hAnsi="Calibri" w:cs="Calibri"/>
          <w:sz w:val="24"/>
          <w:szCs w:val="24"/>
          <w:lang w:val="fr-MA"/>
        </w:rPr>
      </w:pPr>
      <w:proofErr w:type="gramStart"/>
      <w:r w:rsidRPr="002E3C07">
        <w:rPr>
          <w:rFonts w:ascii="Calibri" w:eastAsia="Calibri" w:hAnsi="Calibri" w:cs="Calibri"/>
          <w:sz w:val="24"/>
          <w:szCs w:val="24"/>
          <w:lang w:val="fr-MA"/>
        </w:rPr>
        <w:t>demande  à</w:t>
      </w:r>
      <w:proofErr w:type="gramEnd"/>
      <w:r w:rsidRPr="002E3C07">
        <w:rPr>
          <w:rFonts w:ascii="Calibri" w:eastAsia="Calibri" w:hAnsi="Calibri" w:cs="Calibri"/>
          <w:sz w:val="24"/>
          <w:szCs w:val="24"/>
          <w:lang w:val="fr-MA"/>
        </w:rPr>
        <w:t xml:space="preserve">  la  société  de  lui  adresser,  avant  la  réunion  de  l'Assemblée  Générale  Ordinaire du 0</w:t>
      </w:r>
      <w:r w:rsidR="00094DBB">
        <w:rPr>
          <w:rFonts w:ascii="Calibri" w:eastAsia="Calibri" w:hAnsi="Calibri" w:cs="Calibri"/>
          <w:sz w:val="24"/>
          <w:szCs w:val="24"/>
          <w:lang w:val="fr-MA"/>
        </w:rPr>
        <w:t>7</w:t>
      </w:r>
      <w:r w:rsidRPr="002E3C07">
        <w:rPr>
          <w:rFonts w:ascii="Calibri" w:eastAsia="Calibri" w:hAnsi="Calibri" w:cs="Calibri"/>
          <w:sz w:val="24"/>
          <w:szCs w:val="24"/>
          <w:lang w:val="fr-MA"/>
        </w:rPr>
        <w:t xml:space="preserve"> juin 202</w:t>
      </w:r>
      <w:r w:rsidR="00094DBB">
        <w:rPr>
          <w:rFonts w:ascii="Calibri" w:eastAsia="Calibri" w:hAnsi="Calibri" w:cs="Calibri"/>
          <w:sz w:val="24"/>
          <w:szCs w:val="24"/>
          <w:lang w:val="fr-MA"/>
        </w:rPr>
        <w:t>2</w:t>
      </w:r>
      <w:r w:rsidRPr="002E3C07">
        <w:rPr>
          <w:rFonts w:ascii="Calibri" w:eastAsia="Calibri" w:hAnsi="Calibri" w:cs="Calibri"/>
          <w:sz w:val="24"/>
          <w:szCs w:val="24"/>
          <w:lang w:val="fr-MA"/>
        </w:rPr>
        <w:t>, les documents et renseignements visés à l'article 141 de la loi n</w:t>
      </w:r>
      <w:r w:rsidRPr="002E3C07">
        <w:rPr>
          <w:rFonts w:ascii="Calibri" w:eastAsia="Calibri" w:hAnsi="Calibri" w:cs="Calibri"/>
          <w:position w:val="8"/>
          <w:sz w:val="16"/>
          <w:szCs w:val="16"/>
          <w:lang w:val="fr-MA"/>
        </w:rPr>
        <w:t xml:space="preserve">0 </w:t>
      </w:r>
      <w:r w:rsidRPr="002E3C07">
        <w:rPr>
          <w:rFonts w:ascii="Calibri" w:eastAsia="Calibri" w:hAnsi="Calibri" w:cs="Calibri"/>
          <w:sz w:val="24"/>
          <w:szCs w:val="24"/>
          <w:lang w:val="fr-MA"/>
        </w:rPr>
        <w:t>17-95 relative aux sociétés anonymes.</w:t>
      </w:r>
    </w:p>
    <w:p w14:paraId="60341F9F" w14:textId="77777777" w:rsidR="001E316C" w:rsidRPr="002E3C07" w:rsidRDefault="001E316C">
      <w:pPr>
        <w:spacing w:before="9" w:line="200" w:lineRule="exact"/>
        <w:rPr>
          <w:lang w:val="fr-MA"/>
        </w:rPr>
      </w:pPr>
    </w:p>
    <w:p w14:paraId="4AAE06EE"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Fait à ………………………………………………. Le …………………………………</w:t>
      </w:r>
      <w:proofErr w:type="gramStart"/>
      <w:r>
        <w:rPr>
          <w:rFonts w:ascii="Calibri" w:eastAsia="Calibri" w:hAnsi="Calibri" w:cs="Calibri"/>
          <w:sz w:val="24"/>
          <w:szCs w:val="24"/>
        </w:rPr>
        <w:t>…..</w:t>
      </w:r>
      <w:proofErr w:type="gramEnd"/>
      <w:r>
        <w:rPr>
          <w:rFonts w:ascii="Calibri" w:eastAsia="Calibri" w:hAnsi="Calibri" w:cs="Calibri"/>
          <w:sz w:val="24"/>
          <w:szCs w:val="24"/>
        </w:rPr>
        <w:t>……………</w:t>
      </w:r>
    </w:p>
    <w:p w14:paraId="114CAF15" w14:textId="77777777" w:rsidR="001E316C" w:rsidRDefault="001E316C">
      <w:pPr>
        <w:spacing w:before="10" w:line="180" w:lineRule="exact"/>
        <w:rPr>
          <w:sz w:val="19"/>
          <w:szCs w:val="19"/>
        </w:rPr>
      </w:pPr>
    </w:p>
    <w:p w14:paraId="45E56B35" w14:textId="77777777" w:rsidR="001E316C" w:rsidRDefault="001E316C">
      <w:pPr>
        <w:spacing w:line="200" w:lineRule="exact"/>
      </w:pPr>
    </w:p>
    <w:p w14:paraId="0D4E9B09" w14:textId="77777777" w:rsidR="001E316C" w:rsidRDefault="001E316C">
      <w:pPr>
        <w:spacing w:line="200" w:lineRule="exact"/>
      </w:pPr>
    </w:p>
    <w:p w14:paraId="1B9E6663" w14:textId="77777777" w:rsidR="001E316C" w:rsidRDefault="005858FF">
      <w:pPr>
        <w:ind w:left="112"/>
        <w:rPr>
          <w:rFonts w:ascii="Calibri" w:eastAsia="Calibri" w:hAnsi="Calibri" w:cs="Calibri"/>
          <w:sz w:val="24"/>
          <w:szCs w:val="24"/>
        </w:rPr>
      </w:pPr>
      <w:r>
        <w:rPr>
          <w:rFonts w:ascii="Calibri" w:eastAsia="Calibri" w:hAnsi="Calibri" w:cs="Calibri"/>
          <w:sz w:val="24"/>
          <w:szCs w:val="24"/>
        </w:rPr>
        <w:t>Signature</w:t>
      </w:r>
    </w:p>
    <w:sectPr w:rsidR="001E316C">
      <w:pgSz w:w="11900" w:h="16820"/>
      <w:pgMar w:top="1560" w:right="11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B108A2"/>
    <w:multiLevelType w:val="hybridMultilevel"/>
    <w:tmpl w:val="CD301FDE"/>
    <w:lvl w:ilvl="0" w:tplc="380C0001">
      <w:start w:val="1"/>
      <w:numFmt w:val="bullet"/>
      <w:lvlText w:val=""/>
      <w:lvlJc w:val="left"/>
      <w:pPr>
        <w:ind w:left="824" w:hanging="360"/>
      </w:pPr>
      <w:rPr>
        <w:rFonts w:ascii="Symbol" w:hAnsi="Symbo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1" w15:restartNumberingAfterBreak="0">
    <w:nsid w:val="5CF4374A"/>
    <w:multiLevelType w:val="hybridMultilevel"/>
    <w:tmpl w:val="9A0C6EAA"/>
    <w:lvl w:ilvl="0" w:tplc="6D5A6EEA">
      <w:numFmt w:val="bullet"/>
      <w:lvlText w:val="-"/>
      <w:lvlJc w:val="left"/>
      <w:pPr>
        <w:ind w:left="824" w:hanging="360"/>
      </w:pPr>
      <w:rPr>
        <w:rFonts w:ascii="Arial" w:eastAsia="Times New Roman" w:hAnsi="Arial" w:cs="Arial" w:hint="default"/>
      </w:rPr>
    </w:lvl>
    <w:lvl w:ilvl="1" w:tplc="380C0003" w:tentative="1">
      <w:start w:val="1"/>
      <w:numFmt w:val="bullet"/>
      <w:lvlText w:val="o"/>
      <w:lvlJc w:val="left"/>
      <w:pPr>
        <w:ind w:left="1544" w:hanging="360"/>
      </w:pPr>
      <w:rPr>
        <w:rFonts w:ascii="Courier New" w:hAnsi="Courier New" w:cs="Courier New" w:hint="default"/>
      </w:rPr>
    </w:lvl>
    <w:lvl w:ilvl="2" w:tplc="380C0005" w:tentative="1">
      <w:start w:val="1"/>
      <w:numFmt w:val="bullet"/>
      <w:lvlText w:val=""/>
      <w:lvlJc w:val="left"/>
      <w:pPr>
        <w:ind w:left="2264" w:hanging="360"/>
      </w:pPr>
      <w:rPr>
        <w:rFonts w:ascii="Wingdings" w:hAnsi="Wingdings" w:hint="default"/>
      </w:rPr>
    </w:lvl>
    <w:lvl w:ilvl="3" w:tplc="380C0001" w:tentative="1">
      <w:start w:val="1"/>
      <w:numFmt w:val="bullet"/>
      <w:lvlText w:val=""/>
      <w:lvlJc w:val="left"/>
      <w:pPr>
        <w:ind w:left="2984" w:hanging="360"/>
      </w:pPr>
      <w:rPr>
        <w:rFonts w:ascii="Symbol" w:hAnsi="Symbol" w:hint="default"/>
      </w:rPr>
    </w:lvl>
    <w:lvl w:ilvl="4" w:tplc="380C0003" w:tentative="1">
      <w:start w:val="1"/>
      <w:numFmt w:val="bullet"/>
      <w:lvlText w:val="o"/>
      <w:lvlJc w:val="left"/>
      <w:pPr>
        <w:ind w:left="3704" w:hanging="360"/>
      </w:pPr>
      <w:rPr>
        <w:rFonts w:ascii="Courier New" w:hAnsi="Courier New" w:cs="Courier New" w:hint="default"/>
      </w:rPr>
    </w:lvl>
    <w:lvl w:ilvl="5" w:tplc="380C0005" w:tentative="1">
      <w:start w:val="1"/>
      <w:numFmt w:val="bullet"/>
      <w:lvlText w:val=""/>
      <w:lvlJc w:val="left"/>
      <w:pPr>
        <w:ind w:left="4424" w:hanging="360"/>
      </w:pPr>
      <w:rPr>
        <w:rFonts w:ascii="Wingdings" w:hAnsi="Wingdings" w:hint="default"/>
      </w:rPr>
    </w:lvl>
    <w:lvl w:ilvl="6" w:tplc="380C0001" w:tentative="1">
      <w:start w:val="1"/>
      <w:numFmt w:val="bullet"/>
      <w:lvlText w:val=""/>
      <w:lvlJc w:val="left"/>
      <w:pPr>
        <w:ind w:left="5144" w:hanging="360"/>
      </w:pPr>
      <w:rPr>
        <w:rFonts w:ascii="Symbol" w:hAnsi="Symbol" w:hint="default"/>
      </w:rPr>
    </w:lvl>
    <w:lvl w:ilvl="7" w:tplc="380C0003" w:tentative="1">
      <w:start w:val="1"/>
      <w:numFmt w:val="bullet"/>
      <w:lvlText w:val="o"/>
      <w:lvlJc w:val="left"/>
      <w:pPr>
        <w:ind w:left="5864" w:hanging="360"/>
      </w:pPr>
      <w:rPr>
        <w:rFonts w:ascii="Courier New" w:hAnsi="Courier New" w:cs="Courier New" w:hint="default"/>
      </w:rPr>
    </w:lvl>
    <w:lvl w:ilvl="8" w:tplc="380C0005" w:tentative="1">
      <w:start w:val="1"/>
      <w:numFmt w:val="bullet"/>
      <w:lvlText w:val=""/>
      <w:lvlJc w:val="left"/>
      <w:pPr>
        <w:ind w:left="6584" w:hanging="360"/>
      </w:pPr>
      <w:rPr>
        <w:rFonts w:ascii="Wingdings" w:hAnsi="Wingdings" w:hint="default"/>
      </w:rPr>
    </w:lvl>
  </w:abstractNum>
  <w:abstractNum w:abstractNumId="2" w15:restartNumberingAfterBreak="0">
    <w:nsid w:val="66BD1D80"/>
    <w:multiLevelType w:val="hybridMultilevel"/>
    <w:tmpl w:val="48D8FF8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6A522440"/>
    <w:multiLevelType w:val="hybridMultilevel"/>
    <w:tmpl w:val="5BBCB498"/>
    <w:lvl w:ilvl="0" w:tplc="A7107D2A">
      <w:start w:val="1"/>
      <w:numFmt w:val="lowerLetter"/>
      <w:lvlText w:val="%1)"/>
      <w:lvlJc w:val="left"/>
      <w:pPr>
        <w:ind w:left="464" w:hanging="360"/>
      </w:pPr>
      <w:rPr>
        <w:rFonts w:hint="default"/>
        <w:w w:val="99"/>
        <w:sz w:val="26"/>
      </w:rPr>
    </w:lvl>
    <w:lvl w:ilvl="1" w:tplc="380C0019" w:tentative="1">
      <w:start w:val="1"/>
      <w:numFmt w:val="lowerLetter"/>
      <w:lvlText w:val="%2."/>
      <w:lvlJc w:val="left"/>
      <w:pPr>
        <w:ind w:left="1184" w:hanging="360"/>
      </w:pPr>
    </w:lvl>
    <w:lvl w:ilvl="2" w:tplc="380C001B" w:tentative="1">
      <w:start w:val="1"/>
      <w:numFmt w:val="lowerRoman"/>
      <w:lvlText w:val="%3."/>
      <w:lvlJc w:val="right"/>
      <w:pPr>
        <w:ind w:left="1904" w:hanging="180"/>
      </w:pPr>
    </w:lvl>
    <w:lvl w:ilvl="3" w:tplc="380C000F" w:tentative="1">
      <w:start w:val="1"/>
      <w:numFmt w:val="decimal"/>
      <w:lvlText w:val="%4."/>
      <w:lvlJc w:val="left"/>
      <w:pPr>
        <w:ind w:left="2624" w:hanging="360"/>
      </w:pPr>
    </w:lvl>
    <w:lvl w:ilvl="4" w:tplc="380C0019" w:tentative="1">
      <w:start w:val="1"/>
      <w:numFmt w:val="lowerLetter"/>
      <w:lvlText w:val="%5."/>
      <w:lvlJc w:val="left"/>
      <w:pPr>
        <w:ind w:left="3344" w:hanging="360"/>
      </w:pPr>
    </w:lvl>
    <w:lvl w:ilvl="5" w:tplc="380C001B" w:tentative="1">
      <w:start w:val="1"/>
      <w:numFmt w:val="lowerRoman"/>
      <w:lvlText w:val="%6."/>
      <w:lvlJc w:val="right"/>
      <w:pPr>
        <w:ind w:left="4064" w:hanging="180"/>
      </w:pPr>
    </w:lvl>
    <w:lvl w:ilvl="6" w:tplc="380C000F" w:tentative="1">
      <w:start w:val="1"/>
      <w:numFmt w:val="decimal"/>
      <w:lvlText w:val="%7."/>
      <w:lvlJc w:val="left"/>
      <w:pPr>
        <w:ind w:left="4784" w:hanging="360"/>
      </w:pPr>
    </w:lvl>
    <w:lvl w:ilvl="7" w:tplc="380C0019" w:tentative="1">
      <w:start w:val="1"/>
      <w:numFmt w:val="lowerLetter"/>
      <w:lvlText w:val="%8."/>
      <w:lvlJc w:val="left"/>
      <w:pPr>
        <w:ind w:left="5504" w:hanging="360"/>
      </w:pPr>
    </w:lvl>
    <w:lvl w:ilvl="8" w:tplc="380C001B" w:tentative="1">
      <w:start w:val="1"/>
      <w:numFmt w:val="lowerRoman"/>
      <w:lvlText w:val="%9."/>
      <w:lvlJc w:val="right"/>
      <w:pPr>
        <w:ind w:left="6224" w:hanging="180"/>
      </w:pPr>
    </w:lvl>
  </w:abstractNum>
  <w:abstractNum w:abstractNumId="4" w15:restartNumberingAfterBreak="0">
    <w:nsid w:val="7FB35AAD"/>
    <w:multiLevelType w:val="multilevel"/>
    <w:tmpl w:val="DE0AE1A0"/>
    <w:lvl w:ilvl="0">
      <w:start w:val="1"/>
      <w:numFmt w:val="decimal"/>
      <w:pStyle w:val="Titre1"/>
      <w:lvlText w:val="%1."/>
      <w:lvlJc w:val="left"/>
      <w:pPr>
        <w:tabs>
          <w:tab w:val="num" w:pos="720"/>
        </w:tabs>
        <w:ind w:left="720" w:hanging="720"/>
      </w:pPr>
    </w:lvl>
    <w:lvl w:ilvl="1">
      <w:start w:val="1"/>
      <w:numFmt w:val="decimal"/>
      <w:pStyle w:val="Titre2"/>
      <w:lvlText w:val="%2."/>
      <w:lvlJc w:val="left"/>
      <w:pPr>
        <w:tabs>
          <w:tab w:val="num" w:pos="1440"/>
        </w:tabs>
        <w:ind w:left="1440" w:hanging="720"/>
      </w:pPr>
    </w:lvl>
    <w:lvl w:ilvl="2">
      <w:start w:val="1"/>
      <w:numFmt w:val="decimal"/>
      <w:pStyle w:val="Titre3"/>
      <w:lvlText w:val="%3."/>
      <w:lvlJc w:val="left"/>
      <w:pPr>
        <w:tabs>
          <w:tab w:val="num" w:pos="2160"/>
        </w:tabs>
        <w:ind w:left="2160" w:hanging="720"/>
      </w:pPr>
    </w:lvl>
    <w:lvl w:ilvl="3">
      <w:start w:val="1"/>
      <w:numFmt w:val="decimal"/>
      <w:pStyle w:val="Titre4"/>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pStyle w:val="Titre9"/>
      <w:lvlText w:val="%9."/>
      <w:lvlJc w:val="left"/>
      <w:pPr>
        <w:tabs>
          <w:tab w:val="num" w:pos="6480"/>
        </w:tabs>
        <w:ind w:left="6480" w:hanging="720"/>
      </w:pPr>
    </w:lvl>
  </w:abstractNum>
  <w:num w:numId="1" w16cid:durableId="749542701">
    <w:abstractNumId w:val="4"/>
  </w:num>
  <w:num w:numId="2" w16cid:durableId="544172993">
    <w:abstractNumId w:val="3"/>
  </w:num>
  <w:num w:numId="3" w16cid:durableId="1970432844">
    <w:abstractNumId w:val="2"/>
  </w:num>
  <w:num w:numId="4" w16cid:durableId="1963533968">
    <w:abstractNumId w:val="0"/>
  </w:num>
  <w:num w:numId="5" w16cid:durableId="2058190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6C"/>
    <w:rsid w:val="00094DBB"/>
    <w:rsid w:val="000D7295"/>
    <w:rsid w:val="000D73BF"/>
    <w:rsid w:val="001E316C"/>
    <w:rsid w:val="002E3C07"/>
    <w:rsid w:val="002F04BC"/>
    <w:rsid w:val="00340BEB"/>
    <w:rsid w:val="00542013"/>
    <w:rsid w:val="005517E1"/>
    <w:rsid w:val="005858FF"/>
    <w:rsid w:val="007041AC"/>
    <w:rsid w:val="00850B45"/>
    <w:rsid w:val="00904EB1"/>
    <w:rsid w:val="009B66AD"/>
    <w:rsid w:val="009F0A51"/>
    <w:rsid w:val="00A07A91"/>
    <w:rsid w:val="00A751AC"/>
    <w:rsid w:val="00B01DD5"/>
    <w:rsid w:val="00B33215"/>
    <w:rsid w:val="00B44918"/>
    <w:rsid w:val="00BC31F1"/>
    <w:rsid w:val="00C34BA9"/>
    <w:rsid w:val="00D32CD2"/>
    <w:rsid w:val="00E82A8B"/>
    <w:rsid w:val="00E91FC4"/>
    <w:rsid w:val="00FF62FD"/>
  </w:rsids>
  <m:mathPr>
    <m:mathFont m:val="Cambria Math"/>
    <m:brkBin m:val="before"/>
    <m:brkBinSub m:val="--"/>
    <m:smallFrac m:val="0"/>
    <m:dispDef/>
    <m:lMargin m:val="0"/>
    <m:rMargin m:val="0"/>
    <m:defJc m:val="centerGroup"/>
    <m:wrapIndent m:val="1440"/>
    <m:intLim m:val="subSup"/>
    <m:naryLim m:val="undOvr"/>
  </m:mathPr>
  <w:themeFontLang w:val="fr-MA" w:bidi="ar-SA"/>
  <w:clrSchemeMapping w:bg1="light1" w:t1="dark1" w:bg2="light2" w:t2="dark2" w:accent1="accent1" w:accent2="accent2" w:accent3="accent3" w:accent4="accent4" w:accent5="accent5" w:accent6="accent6" w:hyperlink="hyperlink" w:followedHyperlink="followedHyperlink"/>
  <w:shapeDefaults>
    <o:shapedefaults v:ext="edit" spidmax="1196"/>
    <o:shapelayout v:ext="edit">
      <o:idmap v:ext="edit" data="1"/>
    </o:shapelayout>
  </w:shapeDefaults>
  <w:decimalSymbol w:val=","/>
  <w:listSeparator w:val=";"/>
  <w14:docId w14:val="675D8F1B"/>
  <w15:docId w15:val="{5B921135-0C33-44D1-A67D-88BD23E03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Titre1">
    <w:name w:val="heading 1"/>
    <w:basedOn w:val="Normal"/>
    <w:next w:val="Normal"/>
    <w:link w:val="Titre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itre5">
    <w:name w:val="heading 5"/>
    <w:basedOn w:val="Normal"/>
    <w:next w:val="Normal"/>
    <w:link w:val="Titre5C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itre6">
    <w:name w:val="heading 6"/>
    <w:basedOn w:val="Normal"/>
    <w:next w:val="Normal"/>
    <w:link w:val="Titre6Car"/>
    <w:qFormat/>
    <w:rsid w:val="001B3490"/>
    <w:pPr>
      <w:numPr>
        <w:ilvl w:val="5"/>
        <w:numId w:val="1"/>
      </w:numPr>
      <w:spacing w:before="240" w:after="60"/>
      <w:outlineLvl w:val="5"/>
    </w:pPr>
    <w:rPr>
      <w:b/>
      <w:bCs/>
      <w:sz w:val="22"/>
      <w:szCs w:val="22"/>
    </w:rPr>
  </w:style>
  <w:style w:type="paragraph" w:styleId="Titre7">
    <w:name w:val="heading 7"/>
    <w:basedOn w:val="Normal"/>
    <w:next w:val="Normal"/>
    <w:link w:val="Titre7C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itre8">
    <w:name w:val="heading 8"/>
    <w:basedOn w:val="Normal"/>
    <w:next w:val="Normal"/>
    <w:link w:val="Titre8C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itre9">
    <w:name w:val="heading 9"/>
    <w:basedOn w:val="Normal"/>
    <w:next w:val="Normal"/>
    <w:link w:val="Titre9C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1B3490"/>
    <w:rPr>
      <w:rFonts w:asciiTheme="majorHAnsi" w:eastAsiaTheme="majorEastAsia" w:hAnsiTheme="majorHAnsi" w:cstheme="majorBidi"/>
      <w:b/>
      <w:bCs/>
      <w:kern w:val="32"/>
      <w:sz w:val="32"/>
      <w:szCs w:val="32"/>
    </w:rPr>
  </w:style>
  <w:style w:type="character" w:customStyle="1" w:styleId="Titre2Car">
    <w:name w:val="Titre 2 Car"/>
    <w:basedOn w:val="Policepardfaut"/>
    <w:link w:val="Titre2"/>
    <w:uiPriority w:val="9"/>
    <w:semiHidden/>
    <w:rsid w:val="001B349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1B3490"/>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1B3490"/>
    <w:rPr>
      <w:rFonts w:asciiTheme="minorHAnsi" w:eastAsiaTheme="minorEastAsia" w:hAnsiTheme="minorHAnsi" w:cstheme="minorBidi"/>
      <w:b/>
      <w:bCs/>
      <w:sz w:val="28"/>
      <w:szCs w:val="28"/>
    </w:rPr>
  </w:style>
  <w:style w:type="character" w:customStyle="1" w:styleId="Titre5Car">
    <w:name w:val="Titre 5 Car"/>
    <w:basedOn w:val="Policepardfaut"/>
    <w:link w:val="Titre5"/>
    <w:uiPriority w:val="9"/>
    <w:semiHidden/>
    <w:rsid w:val="001B3490"/>
    <w:rPr>
      <w:rFonts w:asciiTheme="minorHAnsi" w:eastAsiaTheme="minorEastAsia" w:hAnsiTheme="minorHAnsi" w:cstheme="minorBidi"/>
      <w:b/>
      <w:bCs/>
      <w:i/>
      <w:iCs/>
      <w:sz w:val="26"/>
      <w:szCs w:val="26"/>
    </w:rPr>
  </w:style>
  <w:style w:type="character" w:customStyle="1" w:styleId="Titre6Car">
    <w:name w:val="Titre 6 Car"/>
    <w:basedOn w:val="Policepardfaut"/>
    <w:link w:val="Titre6"/>
    <w:rsid w:val="001B3490"/>
    <w:rPr>
      <w:b/>
      <w:bCs/>
      <w:sz w:val="22"/>
      <w:szCs w:val="22"/>
    </w:rPr>
  </w:style>
  <w:style w:type="character" w:customStyle="1" w:styleId="Titre7Car">
    <w:name w:val="Titre 7 Car"/>
    <w:basedOn w:val="Policepardfaut"/>
    <w:link w:val="Titre7"/>
    <w:uiPriority w:val="9"/>
    <w:semiHidden/>
    <w:rsid w:val="001B3490"/>
    <w:rPr>
      <w:rFonts w:asciiTheme="minorHAnsi" w:eastAsiaTheme="minorEastAsia" w:hAnsiTheme="minorHAnsi" w:cstheme="minorBidi"/>
      <w:sz w:val="24"/>
      <w:szCs w:val="24"/>
    </w:rPr>
  </w:style>
  <w:style w:type="character" w:customStyle="1" w:styleId="Titre8Car">
    <w:name w:val="Titre 8 Car"/>
    <w:basedOn w:val="Policepardfaut"/>
    <w:link w:val="Titre8"/>
    <w:uiPriority w:val="9"/>
    <w:semiHidden/>
    <w:rsid w:val="001B3490"/>
    <w:rPr>
      <w:rFonts w:asciiTheme="minorHAnsi" w:eastAsiaTheme="minorEastAsia" w:hAnsiTheme="minorHAnsi" w:cstheme="minorBidi"/>
      <w:i/>
      <w:iCs/>
      <w:sz w:val="24"/>
      <w:szCs w:val="24"/>
    </w:rPr>
  </w:style>
  <w:style w:type="character" w:customStyle="1" w:styleId="Titre9Car">
    <w:name w:val="Titre 9 Car"/>
    <w:basedOn w:val="Policepardfaut"/>
    <w:link w:val="Titre9"/>
    <w:uiPriority w:val="9"/>
    <w:semiHidden/>
    <w:rsid w:val="001B3490"/>
    <w:rPr>
      <w:rFonts w:asciiTheme="majorHAnsi" w:eastAsiaTheme="majorEastAsia" w:hAnsiTheme="majorHAnsi" w:cstheme="majorBidi"/>
      <w:sz w:val="22"/>
      <w:szCs w:val="22"/>
    </w:rPr>
  </w:style>
  <w:style w:type="paragraph" w:styleId="Paragraphedeliste">
    <w:name w:val="List Paragraph"/>
    <w:basedOn w:val="Normal"/>
    <w:uiPriority w:val="34"/>
    <w:qFormat/>
    <w:rsid w:val="002E3C07"/>
    <w:pPr>
      <w:ind w:left="720"/>
      <w:contextualSpacing/>
    </w:pPr>
  </w:style>
  <w:style w:type="table" w:styleId="Grilledutableau">
    <w:name w:val="Table Grid"/>
    <w:basedOn w:val="TableauNormal"/>
    <w:uiPriority w:val="59"/>
    <w:unhideWhenUsed/>
    <w:rsid w:val="002E3C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4288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www.ctm.m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mouni@ctm.ma"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1474</Words>
  <Characters>8108</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youssef benjelloun</dc:creator>
  <cp:lastModifiedBy>Ghada Oudada</cp:lastModifiedBy>
  <cp:revision>15</cp:revision>
  <dcterms:created xsi:type="dcterms:W3CDTF">2021-05-28T09:37:00Z</dcterms:created>
  <dcterms:modified xsi:type="dcterms:W3CDTF">2022-05-09T11:40:00Z</dcterms:modified>
</cp:coreProperties>
</file>